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0E8" w:rsidRDefault="007B43E7">
      <w:pPr>
        <w:spacing w:before="14"/>
        <w:ind w:left="998" w:right="4"/>
        <w:jc w:val="center"/>
        <w:rPr>
          <w:b/>
          <w:i/>
          <w:sz w:val="28"/>
        </w:rPr>
      </w:pPr>
      <w:r>
        <w:rPr>
          <w:b/>
          <w:i/>
          <w:sz w:val="28"/>
        </w:rPr>
        <w:t>Анал</w:t>
      </w:r>
      <w:r w:rsidR="00F71C47">
        <w:rPr>
          <w:b/>
          <w:i/>
          <w:sz w:val="28"/>
        </w:rPr>
        <w:t>итический</w:t>
      </w:r>
      <w:r>
        <w:rPr>
          <w:b/>
          <w:i/>
          <w:sz w:val="28"/>
        </w:rPr>
        <w:t xml:space="preserve"> </w:t>
      </w:r>
      <w:r w:rsidR="00F71C47">
        <w:rPr>
          <w:b/>
          <w:i/>
          <w:spacing w:val="-4"/>
          <w:sz w:val="28"/>
        </w:rPr>
        <w:t>отчет</w:t>
      </w:r>
    </w:p>
    <w:p w:rsidR="006870E8" w:rsidRDefault="007B43E7">
      <w:pPr>
        <w:spacing w:before="2"/>
        <w:ind w:left="996" w:right="2"/>
        <w:jc w:val="center"/>
        <w:rPr>
          <w:b/>
          <w:i/>
          <w:sz w:val="28"/>
        </w:rPr>
      </w:pPr>
      <w:r>
        <w:rPr>
          <w:b/>
          <w:i/>
          <w:sz w:val="28"/>
        </w:rPr>
        <w:t>П</w:t>
      </w:r>
      <w:r w:rsidR="00F71C47">
        <w:rPr>
          <w:b/>
          <w:i/>
          <w:sz w:val="28"/>
        </w:rPr>
        <w:t>о</w:t>
      </w:r>
      <w:r>
        <w:rPr>
          <w:b/>
          <w:i/>
          <w:sz w:val="28"/>
        </w:rPr>
        <w:t xml:space="preserve"> </w:t>
      </w:r>
      <w:r w:rsidR="00F71C47">
        <w:rPr>
          <w:b/>
          <w:i/>
          <w:sz w:val="28"/>
        </w:rPr>
        <w:t>оценке</w:t>
      </w:r>
      <w:r>
        <w:rPr>
          <w:b/>
          <w:i/>
          <w:sz w:val="28"/>
        </w:rPr>
        <w:t xml:space="preserve"> </w:t>
      </w:r>
      <w:r w:rsidR="00F71C47">
        <w:rPr>
          <w:b/>
          <w:i/>
          <w:sz w:val="28"/>
        </w:rPr>
        <w:t>качества</w:t>
      </w:r>
      <w:r>
        <w:rPr>
          <w:b/>
          <w:i/>
          <w:sz w:val="28"/>
        </w:rPr>
        <w:t xml:space="preserve"> </w:t>
      </w:r>
      <w:r w:rsidR="00F71C47">
        <w:rPr>
          <w:b/>
          <w:i/>
          <w:sz w:val="28"/>
        </w:rPr>
        <w:t>результатов</w:t>
      </w:r>
      <w:r>
        <w:rPr>
          <w:b/>
          <w:i/>
          <w:sz w:val="28"/>
        </w:rPr>
        <w:t xml:space="preserve"> </w:t>
      </w:r>
      <w:r w:rsidR="00F71C47">
        <w:rPr>
          <w:b/>
          <w:i/>
          <w:sz w:val="28"/>
        </w:rPr>
        <w:t>освоения</w:t>
      </w:r>
      <w:r>
        <w:rPr>
          <w:b/>
          <w:i/>
          <w:sz w:val="28"/>
        </w:rPr>
        <w:t xml:space="preserve"> </w:t>
      </w:r>
      <w:r w:rsidR="00F71C47">
        <w:rPr>
          <w:b/>
          <w:i/>
          <w:sz w:val="28"/>
        </w:rPr>
        <w:t>дополнительной общеобразовательной общеразвивающей программы</w:t>
      </w:r>
    </w:p>
    <w:p w:rsidR="006870E8" w:rsidRDefault="007B43E7">
      <w:pPr>
        <w:spacing w:line="341" w:lineRule="exact"/>
        <w:ind w:left="998"/>
        <w:jc w:val="center"/>
        <w:rPr>
          <w:b/>
          <w:i/>
          <w:sz w:val="28"/>
        </w:rPr>
      </w:pPr>
      <w:r>
        <w:rPr>
          <w:b/>
          <w:i/>
          <w:sz w:val="28"/>
        </w:rPr>
        <w:t xml:space="preserve">В </w:t>
      </w:r>
      <w:r w:rsidR="00F71C47">
        <w:rPr>
          <w:b/>
          <w:i/>
          <w:sz w:val="28"/>
        </w:rPr>
        <w:t>20</w:t>
      </w:r>
      <w:r>
        <w:rPr>
          <w:b/>
          <w:i/>
          <w:sz w:val="28"/>
        </w:rPr>
        <w:t>23</w:t>
      </w:r>
      <w:r w:rsidR="00F71C47">
        <w:rPr>
          <w:b/>
          <w:i/>
          <w:sz w:val="28"/>
        </w:rPr>
        <w:t>–202</w:t>
      </w:r>
      <w:r>
        <w:rPr>
          <w:b/>
          <w:i/>
          <w:sz w:val="28"/>
        </w:rPr>
        <w:t>4</w:t>
      </w:r>
      <w:r w:rsidR="00F71C47">
        <w:rPr>
          <w:b/>
          <w:i/>
          <w:sz w:val="28"/>
        </w:rPr>
        <w:t>учебном</w:t>
      </w:r>
      <w:r w:rsidR="00F71C47">
        <w:rPr>
          <w:b/>
          <w:i/>
          <w:spacing w:val="-4"/>
          <w:sz w:val="28"/>
        </w:rPr>
        <w:t>году</w:t>
      </w:r>
    </w:p>
    <w:p w:rsidR="006870E8" w:rsidRDefault="00F71C47">
      <w:pPr>
        <w:pStyle w:val="Heading1"/>
        <w:spacing w:line="341" w:lineRule="exact"/>
        <w:ind w:left="996"/>
        <w:jc w:val="center"/>
      </w:pPr>
      <w:r>
        <w:rPr>
          <w:spacing w:val="-2"/>
        </w:rPr>
        <w:t>Содержание:</w:t>
      </w:r>
    </w:p>
    <w:p w:rsidR="006870E8" w:rsidRDefault="006870E8">
      <w:pPr>
        <w:pStyle w:val="a3"/>
        <w:spacing w:before="45" w:after="1"/>
        <w:rPr>
          <w:b/>
          <w:sz w:val="20"/>
        </w:rPr>
      </w:pPr>
    </w:p>
    <w:tbl>
      <w:tblPr>
        <w:tblStyle w:val="TableNormal"/>
        <w:tblW w:w="0" w:type="auto"/>
        <w:tblInd w:w="1093" w:type="dxa"/>
        <w:tblLayout w:type="fixed"/>
        <w:tblLook w:val="01E0"/>
      </w:tblPr>
      <w:tblGrid>
        <w:gridCol w:w="8900"/>
      </w:tblGrid>
      <w:tr w:rsidR="006870E8">
        <w:trPr>
          <w:trHeight w:val="386"/>
        </w:trPr>
        <w:tc>
          <w:tcPr>
            <w:tcW w:w="8900" w:type="dxa"/>
          </w:tcPr>
          <w:p w:rsidR="006870E8" w:rsidRDefault="00F71C47">
            <w:pPr>
              <w:pStyle w:val="TableParagraph"/>
              <w:spacing w:before="0" w:line="244" w:lineRule="exact"/>
              <w:rPr>
                <w:sz w:val="24"/>
              </w:rPr>
            </w:pPr>
            <w:r>
              <w:rPr>
                <w:sz w:val="24"/>
              </w:rPr>
              <w:t>Пояснительная</w:t>
            </w:r>
            <w:r>
              <w:rPr>
                <w:spacing w:val="-2"/>
                <w:sz w:val="24"/>
              </w:rPr>
              <w:t>записка</w:t>
            </w:r>
          </w:p>
        </w:tc>
      </w:tr>
      <w:tr w:rsidR="006870E8">
        <w:trPr>
          <w:trHeight w:val="532"/>
        </w:trPr>
        <w:tc>
          <w:tcPr>
            <w:tcW w:w="8900" w:type="dxa"/>
          </w:tcPr>
          <w:p w:rsidR="006870E8" w:rsidRDefault="00F71C47">
            <w:pPr>
              <w:pStyle w:val="TableParagraph"/>
              <w:rPr>
                <w:sz w:val="24"/>
              </w:rPr>
            </w:pPr>
            <w:r>
              <w:rPr>
                <w:sz w:val="24"/>
              </w:rPr>
              <w:t>Описаниедиагностического</w:t>
            </w:r>
            <w:r>
              <w:rPr>
                <w:spacing w:val="-2"/>
                <w:sz w:val="24"/>
              </w:rPr>
              <w:t>инструментария</w:t>
            </w:r>
          </w:p>
        </w:tc>
      </w:tr>
      <w:tr w:rsidR="006870E8">
        <w:trPr>
          <w:trHeight w:val="825"/>
        </w:trPr>
        <w:tc>
          <w:tcPr>
            <w:tcW w:w="8900" w:type="dxa"/>
          </w:tcPr>
          <w:p w:rsidR="006870E8" w:rsidRDefault="00F71C47" w:rsidP="007B43E7">
            <w:pPr>
              <w:pStyle w:val="TableParagraph"/>
              <w:rPr>
                <w:sz w:val="24"/>
              </w:rPr>
            </w:pPr>
            <w:r>
              <w:rPr>
                <w:sz w:val="24"/>
              </w:rPr>
              <w:t>1.Анализ</w:t>
            </w:r>
            <w:r w:rsidR="007B43E7">
              <w:rPr>
                <w:sz w:val="24"/>
              </w:rPr>
              <w:t xml:space="preserve"> </w:t>
            </w:r>
            <w:r>
              <w:rPr>
                <w:sz w:val="24"/>
              </w:rPr>
              <w:t>изучения</w:t>
            </w:r>
            <w:r w:rsidR="007B43E7">
              <w:rPr>
                <w:sz w:val="24"/>
              </w:rPr>
              <w:t xml:space="preserve"> </w:t>
            </w:r>
            <w:r>
              <w:rPr>
                <w:sz w:val="24"/>
              </w:rPr>
              <w:t>результатов</w:t>
            </w:r>
            <w:r w:rsidR="007B43E7">
              <w:rPr>
                <w:sz w:val="24"/>
              </w:rPr>
              <w:t xml:space="preserve"> </w:t>
            </w:r>
            <w:r>
              <w:rPr>
                <w:sz w:val="24"/>
              </w:rPr>
              <w:t>освоения</w:t>
            </w:r>
            <w:r w:rsidR="007B43E7">
              <w:rPr>
                <w:sz w:val="24"/>
              </w:rPr>
              <w:t xml:space="preserve"> </w:t>
            </w:r>
            <w:r>
              <w:rPr>
                <w:sz w:val="24"/>
              </w:rPr>
              <w:t>дополнительной</w:t>
            </w:r>
            <w:r w:rsidR="007B43E7">
              <w:rPr>
                <w:sz w:val="24"/>
              </w:rPr>
              <w:t xml:space="preserve"> </w:t>
            </w:r>
            <w:r>
              <w:rPr>
                <w:sz w:val="24"/>
              </w:rPr>
              <w:t>общеобразовательной общеразвивающей программы в 20</w:t>
            </w:r>
            <w:r w:rsidR="007B43E7">
              <w:rPr>
                <w:sz w:val="24"/>
              </w:rPr>
              <w:t>23</w:t>
            </w:r>
            <w:r>
              <w:rPr>
                <w:sz w:val="24"/>
              </w:rPr>
              <w:t xml:space="preserve"> – 202</w:t>
            </w:r>
            <w:r w:rsidR="007B43E7">
              <w:rPr>
                <w:sz w:val="24"/>
              </w:rPr>
              <w:t>4</w:t>
            </w:r>
            <w:r>
              <w:rPr>
                <w:sz w:val="24"/>
              </w:rPr>
              <w:t xml:space="preserve"> учебном году</w:t>
            </w:r>
          </w:p>
        </w:tc>
      </w:tr>
      <w:tr w:rsidR="006870E8">
        <w:trPr>
          <w:trHeight w:val="825"/>
        </w:trPr>
        <w:tc>
          <w:tcPr>
            <w:tcW w:w="8900" w:type="dxa"/>
          </w:tcPr>
          <w:p w:rsidR="006870E8" w:rsidRDefault="00F71C47">
            <w:pPr>
              <w:pStyle w:val="TableParagraph"/>
              <w:rPr>
                <w:sz w:val="24"/>
              </w:rPr>
            </w:pPr>
            <w:r>
              <w:rPr>
                <w:sz w:val="24"/>
              </w:rPr>
              <w:t>1.1Общий</w:t>
            </w:r>
            <w:r w:rsidR="007B43E7">
              <w:rPr>
                <w:sz w:val="24"/>
              </w:rPr>
              <w:t xml:space="preserve"> </w:t>
            </w:r>
            <w:r>
              <w:rPr>
                <w:sz w:val="24"/>
              </w:rPr>
              <w:t>анализ</w:t>
            </w:r>
            <w:r w:rsidR="007B43E7">
              <w:rPr>
                <w:sz w:val="24"/>
              </w:rPr>
              <w:t xml:space="preserve"> </w:t>
            </w:r>
            <w:r>
              <w:rPr>
                <w:sz w:val="24"/>
              </w:rPr>
              <w:t>данных</w:t>
            </w:r>
            <w:r w:rsidR="007B43E7">
              <w:rPr>
                <w:sz w:val="24"/>
              </w:rPr>
              <w:t xml:space="preserve"> </w:t>
            </w:r>
            <w:r>
              <w:rPr>
                <w:sz w:val="24"/>
              </w:rPr>
              <w:t>мониторинга</w:t>
            </w:r>
            <w:r w:rsidR="007B43E7">
              <w:rPr>
                <w:sz w:val="24"/>
              </w:rPr>
              <w:t xml:space="preserve"> </w:t>
            </w:r>
            <w:r>
              <w:rPr>
                <w:sz w:val="24"/>
              </w:rPr>
              <w:t>обучения</w:t>
            </w:r>
            <w:r w:rsidR="007B43E7">
              <w:rPr>
                <w:sz w:val="24"/>
              </w:rPr>
              <w:t xml:space="preserve"> </w:t>
            </w:r>
            <w:r>
              <w:rPr>
                <w:sz w:val="24"/>
              </w:rPr>
              <w:t>детей</w:t>
            </w:r>
            <w:r w:rsidR="007B43E7">
              <w:rPr>
                <w:sz w:val="24"/>
              </w:rPr>
              <w:t xml:space="preserve"> </w:t>
            </w:r>
            <w:r>
              <w:rPr>
                <w:sz w:val="24"/>
              </w:rPr>
              <w:t>по</w:t>
            </w:r>
            <w:r w:rsidR="007B43E7">
              <w:rPr>
                <w:sz w:val="24"/>
              </w:rPr>
              <w:t xml:space="preserve"> </w:t>
            </w:r>
            <w:r>
              <w:rPr>
                <w:sz w:val="24"/>
              </w:rPr>
              <w:t>дополнительным</w:t>
            </w:r>
            <w:r w:rsidR="007B43E7">
              <w:rPr>
                <w:sz w:val="24"/>
              </w:rPr>
              <w:t xml:space="preserve"> </w:t>
            </w:r>
            <w:r>
              <w:rPr>
                <w:sz w:val="24"/>
              </w:rPr>
              <w:t>общеобразовательным программам.</w:t>
            </w:r>
          </w:p>
        </w:tc>
      </w:tr>
      <w:tr w:rsidR="006870E8">
        <w:trPr>
          <w:trHeight w:val="825"/>
        </w:trPr>
        <w:tc>
          <w:tcPr>
            <w:tcW w:w="8900" w:type="dxa"/>
          </w:tcPr>
          <w:p w:rsidR="006870E8" w:rsidRDefault="00F71C47">
            <w:pPr>
              <w:pStyle w:val="TableParagraph"/>
              <w:rPr>
                <w:sz w:val="24"/>
              </w:rPr>
            </w:pPr>
            <w:r>
              <w:rPr>
                <w:sz w:val="24"/>
              </w:rPr>
              <w:t>1.2Анализ</w:t>
            </w:r>
            <w:r w:rsidR="007B43E7">
              <w:rPr>
                <w:sz w:val="24"/>
              </w:rPr>
              <w:t xml:space="preserve"> </w:t>
            </w:r>
            <w:r>
              <w:rPr>
                <w:sz w:val="24"/>
              </w:rPr>
              <w:t>данных</w:t>
            </w:r>
            <w:r w:rsidR="007B43E7">
              <w:rPr>
                <w:sz w:val="24"/>
              </w:rPr>
              <w:t xml:space="preserve"> </w:t>
            </w:r>
            <w:r>
              <w:rPr>
                <w:sz w:val="24"/>
              </w:rPr>
              <w:t>мониторинга</w:t>
            </w:r>
            <w:r w:rsidR="007B43E7">
              <w:rPr>
                <w:sz w:val="24"/>
              </w:rPr>
              <w:t xml:space="preserve"> </w:t>
            </w:r>
            <w:r>
              <w:rPr>
                <w:sz w:val="24"/>
              </w:rPr>
              <w:t>достижения</w:t>
            </w:r>
            <w:r w:rsidR="007B43E7">
              <w:rPr>
                <w:sz w:val="24"/>
              </w:rPr>
              <w:t xml:space="preserve"> </w:t>
            </w:r>
            <w:r>
              <w:rPr>
                <w:sz w:val="24"/>
              </w:rPr>
              <w:t>детьми</w:t>
            </w:r>
            <w:r w:rsidR="007B43E7">
              <w:rPr>
                <w:sz w:val="24"/>
              </w:rPr>
              <w:t xml:space="preserve"> </w:t>
            </w:r>
            <w:r>
              <w:rPr>
                <w:sz w:val="24"/>
              </w:rPr>
              <w:t>планируемых</w:t>
            </w:r>
            <w:r w:rsidR="007B43E7">
              <w:rPr>
                <w:sz w:val="24"/>
              </w:rPr>
              <w:t xml:space="preserve"> </w:t>
            </w:r>
            <w:r>
              <w:rPr>
                <w:sz w:val="24"/>
              </w:rPr>
              <w:t>результатов освоения</w:t>
            </w:r>
            <w:r w:rsidR="007B43E7">
              <w:rPr>
                <w:sz w:val="24"/>
              </w:rPr>
              <w:t xml:space="preserve"> </w:t>
            </w:r>
            <w:r>
              <w:rPr>
                <w:sz w:val="24"/>
              </w:rPr>
              <w:t>дополнительной образовательной программы по каждому параметру</w:t>
            </w:r>
          </w:p>
        </w:tc>
      </w:tr>
      <w:tr w:rsidR="006870E8">
        <w:trPr>
          <w:trHeight w:val="386"/>
        </w:trPr>
        <w:tc>
          <w:tcPr>
            <w:tcW w:w="8900" w:type="dxa"/>
          </w:tcPr>
          <w:p w:rsidR="006870E8" w:rsidRDefault="00F71C47">
            <w:pPr>
              <w:pStyle w:val="TableParagraph"/>
              <w:spacing w:line="269" w:lineRule="exact"/>
              <w:rPr>
                <w:sz w:val="24"/>
              </w:rPr>
            </w:pPr>
            <w:r>
              <w:rPr>
                <w:sz w:val="24"/>
              </w:rPr>
              <w:t>Приложение</w:t>
            </w:r>
            <w:r w:rsidR="007B43E7">
              <w:rPr>
                <w:sz w:val="24"/>
              </w:rPr>
              <w:t xml:space="preserve"> </w:t>
            </w:r>
            <w:r>
              <w:rPr>
                <w:sz w:val="24"/>
              </w:rPr>
              <w:t>Общие</w:t>
            </w:r>
            <w:r>
              <w:rPr>
                <w:spacing w:val="-2"/>
                <w:sz w:val="24"/>
              </w:rPr>
              <w:t xml:space="preserve"> рекомендации</w:t>
            </w:r>
          </w:p>
        </w:tc>
      </w:tr>
    </w:tbl>
    <w:p w:rsidR="006870E8" w:rsidRDefault="006870E8">
      <w:pPr>
        <w:pStyle w:val="a3"/>
        <w:spacing w:before="79"/>
        <w:rPr>
          <w:b/>
          <w:sz w:val="28"/>
        </w:rPr>
      </w:pPr>
    </w:p>
    <w:p w:rsidR="006870E8" w:rsidRDefault="00F71C47">
      <w:pPr>
        <w:ind w:left="1844"/>
        <w:jc w:val="both"/>
        <w:rPr>
          <w:b/>
          <w:sz w:val="28"/>
        </w:rPr>
      </w:pPr>
      <w:r>
        <w:rPr>
          <w:b/>
          <w:sz w:val="28"/>
        </w:rPr>
        <w:t>Пояснительная</w:t>
      </w:r>
      <w:r>
        <w:rPr>
          <w:b/>
          <w:spacing w:val="-2"/>
          <w:sz w:val="28"/>
        </w:rPr>
        <w:t>записка</w:t>
      </w:r>
    </w:p>
    <w:p w:rsidR="006870E8" w:rsidRDefault="00F71C47">
      <w:pPr>
        <w:pStyle w:val="a3"/>
        <w:spacing w:before="1"/>
        <w:ind w:left="1136" w:right="139" w:firstLine="707"/>
        <w:jc w:val="both"/>
      </w:pPr>
      <w:r>
        <w:t xml:space="preserve">Необходимость мониторинга качества образовательного процесса в учреждении дополнительного образования детей актуальна и обусловлена рядом обстоятельств, касающихся реального положения дел в данной сфере, государственной политикой в области образования, векторами демократизации и гуманизации общественных </w:t>
      </w:r>
      <w:r>
        <w:rPr>
          <w:spacing w:val="-2"/>
        </w:rPr>
        <w:t>институтов.</w:t>
      </w:r>
    </w:p>
    <w:p w:rsidR="006870E8" w:rsidRDefault="00F71C47">
      <w:pPr>
        <w:pStyle w:val="a3"/>
        <w:ind w:left="1136" w:right="136" w:firstLine="707"/>
        <w:jc w:val="both"/>
      </w:pPr>
      <w:r>
        <w:t>Контроль, или проверка результатов обучения, является обязательным компонентом процесса обучения. Контроль позволяет определить эффективность обучения по программе, помогает детям, родителям, педагогам увидеть результаты своего труда, что создает хороший психологический климат в коллективе и повышает самооценку самого обучающегося.</w:t>
      </w:r>
    </w:p>
    <w:p w:rsidR="006870E8" w:rsidRDefault="00F71C47">
      <w:pPr>
        <w:pStyle w:val="a3"/>
        <w:ind w:left="1136" w:right="137" w:firstLine="707"/>
        <w:jc w:val="both"/>
      </w:pPr>
      <w:r>
        <w:t>Педагогу дополнительного образования необходимо осуществлять процесс непрерывного наблюдения за состоянием образовательного процесса. В этом ему помогают мониторинговые исследования.</w:t>
      </w:r>
    </w:p>
    <w:p w:rsidR="006870E8" w:rsidRDefault="00F71C47">
      <w:pPr>
        <w:pStyle w:val="a3"/>
        <w:spacing w:before="2"/>
        <w:ind w:left="1136" w:right="135" w:firstLine="707"/>
        <w:jc w:val="both"/>
      </w:pPr>
      <w:r>
        <w:rPr>
          <w:b/>
        </w:rPr>
        <w:t xml:space="preserve">Мониторинг </w:t>
      </w:r>
      <w:r>
        <w:t xml:space="preserve">– регулярное отслеживание качества усвоений знаний, умений и навыков в учебном процессе обучающимися с целью выявления и оценивания промежуточных и итоговых результатов и последующей коррекции образовательного </w:t>
      </w:r>
      <w:r>
        <w:rPr>
          <w:spacing w:val="-2"/>
        </w:rPr>
        <w:t>процесса.</w:t>
      </w:r>
    </w:p>
    <w:p w:rsidR="006870E8" w:rsidRDefault="00F71C47">
      <w:pPr>
        <w:pStyle w:val="a3"/>
        <w:ind w:left="1136" w:right="139" w:firstLine="707"/>
        <w:jc w:val="both"/>
      </w:pPr>
      <w:r>
        <w:t>Данный мониторинг является инструментом оценки качества дополнительного образования через определение результативности реализации дополнительных образовательных программ.</w:t>
      </w:r>
    </w:p>
    <w:p w:rsidR="006870E8" w:rsidRDefault="00F71C47">
      <w:pPr>
        <w:pStyle w:val="a3"/>
        <w:ind w:left="1136" w:right="139" w:firstLine="707"/>
        <w:jc w:val="both"/>
      </w:pPr>
      <w:r>
        <w:rPr>
          <w:b/>
        </w:rPr>
        <w:t xml:space="preserve">Основная цель мониторинга </w:t>
      </w:r>
      <w:r>
        <w:t>– отслеживание динамики изменений в освоении программы</w:t>
      </w:r>
      <w:r w:rsidR="007B43E7">
        <w:t xml:space="preserve"> </w:t>
      </w:r>
      <w:r>
        <w:t>обучающимся,в</w:t>
      </w:r>
      <w:r w:rsidR="007B43E7">
        <w:t xml:space="preserve"> </w:t>
      </w:r>
      <w:r>
        <w:t>получении</w:t>
      </w:r>
      <w:r w:rsidR="007B43E7">
        <w:t xml:space="preserve"> </w:t>
      </w:r>
      <w:r>
        <w:t>предметного</w:t>
      </w:r>
      <w:r w:rsidR="007B43E7">
        <w:t xml:space="preserve"> </w:t>
      </w:r>
      <w:r>
        <w:t>результата(знания,уменияинавыки по конкретному виду деятельности).</w:t>
      </w:r>
    </w:p>
    <w:p w:rsidR="006870E8" w:rsidRDefault="00F71C47">
      <w:pPr>
        <w:pStyle w:val="Heading2"/>
        <w:jc w:val="both"/>
      </w:pPr>
      <w:r>
        <w:t>Задачи</w:t>
      </w:r>
      <w:r w:rsidR="007B43E7">
        <w:t xml:space="preserve"> </w:t>
      </w:r>
      <w:r>
        <w:rPr>
          <w:spacing w:val="-2"/>
        </w:rPr>
        <w:t>мониторинга:</w:t>
      </w:r>
    </w:p>
    <w:p w:rsidR="006870E8" w:rsidRDefault="007B43E7">
      <w:pPr>
        <w:pStyle w:val="a5"/>
        <w:numPr>
          <w:ilvl w:val="0"/>
          <w:numId w:val="7"/>
        </w:numPr>
        <w:tabs>
          <w:tab w:val="left" w:pos="1979"/>
        </w:tabs>
        <w:ind w:right="143" w:firstLine="707"/>
        <w:jc w:val="both"/>
        <w:rPr>
          <w:sz w:val="24"/>
        </w:rPr>
      </w:pPr>
      <w:r>
        <w:rPr>
          <w:sz w:val="24"/>
        </w:rPr>
        <w:t>С</w:t>
      </w:r>
      <w:r w:rsidR="00F71C47">
        <w:rPr>
          <w:sz w:val="24"/>
        </w:rPr>
        <w:t>овершенствование</w:t>
      </w:r>
      <w:r>
        <w:rPr>
          <w:sz w:val="24"/>
        </w:rPr>
        <w:t xml:space="preserve"> </w:t>
      </w:r>
      <w:r w:rsidR="00F71C47">
        <w:rPr>
          <w:sz w:val="24"/>
        </w:rPr>
        <w:t>содержания дополнительного образования и приведение</w:t>
      </w:r>
      <w:r>
        <w:rPr>
          <w:sz w:val="24"/>
        </w:rPr>
        <w:t xml:space="preserve"> </w:t>
      </w:r>
      <w:r w:rsidR="00F71C47">
        <w:rPr>
          <w:sz w:val="24"/>
        </w:rPr>
        <w:t>его в соответствие потребностям детей и их родителей;</w:t>
      </w:r>
    </w:p>
    <w:p w:rsidR="006870E8" w:rsidRDefault="006870E8">
      <w:pPr>
        <w:pStyle w:val="a5"/>
        <w:jc w:val="both"/>
        <w:rPr>
          <w:sz w:val="24"/>
        </w:rPr>
        <w:sectPr w:rsidR="006870E8">
          <w:footerReference w:type="default" r:id="rId7"/>
          <w:pgSz w:w="11910" w:h="16840"/>
          <w:pgMar w:top="1100" w:right="708" w:bottom="960" w:left="566" w:header="0" w:footer="772" w:gutter="0"/>
          <w:pgNumType w:start="2"/>
          <w:cols w:space="720"/>
        </w:sectPr>
      </w:pPr>
    </w:p>
    <w:p w:rsidR="006870E8" w:rsidRDefault="007B43E7">
      <w:pPr>
        <w:pStyle w:val="a5"/>
        <w:numPr>
          <w:ilvl w:val="0"/>
          <w:numId w:val="7"/>
        </w:numPr>
        <w:tabs>
          <w:tab w:val="left" w:pos="2032"/>
        </w:tabs>
        <w:spacing w:before="34" w:line="242" w:lineRule="auto"/>
        <w:ind w:right="145" w:firstLine="707"/>
        <w:rPr>
          <w:sz w:val="24"/>
        </w:rPr>
      </w:pPr>
      <w:r>
        <w:rPr>
          <w:sz w:val="24"/>
        </w:rPr>
        <w:lastRenderedPageBreak/>
        <w:t>В</w:t>
      </w:r>
      <w:r w:rsidR="00F71C47">
        <w:rPr>
          <w:sz w:val="24"/>
        </w:rPr>
        <w:t>ыявление</w:t>
      </w:r>
      <w:r>
        <w:rPr>
          <w:sz w:val="24"/>
        </w:rPr>
        <w:t xml:space="preserve"> </w:t>
      </w:r>
      <w:r w:rsidR="00F71C47">
        <w:rPr>
          <w:sz w:val="24"/>
        </w:rPr>
        <w:t>предпосылок</w:t>
      </w:r>
      <w:r>
        <w:rPr>
          <w:sz w:val="24"/>
        </w:rPr>
        <w:t xml:space="preserve"> </w:t>
      </w:r>
      <w:r w:rsidR="00F71C47">
        <w:rPr>
          <w:sz w:val="24"/>
        </w:rPr>
        <w:t>творческого</w:t>
      </w:r>
      <w:r>
        <w:rPr>
          <w:sz w:val="24"/>
        </w:rPr>
        <w:t xml:space="preserve"> </w:t>
      </w:r>
      <w:r w:rsidR="00F71C47">
        <w:rPr>
          <w:sz w:val="24"/>
        </w:rPr>
        <w:t>развития</w:t>
      </w:r>
      <w:r>
        <w:rPr>
          <w:sz w:val="24"/>
        </w:rPr>
        <w:t xml:space="preserve"> </w:t>
      </w:r>
      <w:r w:rsidR="00F71C47">
        <w:rPr>
          <w:sz w:val="24"/>
        </w:rPr>
        <w:t>детей</w:t>
      </w:r>
      <w:r>
        <w:rPr>
          <w:sz w:val="24"/>
        </w:rPr>
        <w:t xml:space="preserve"> </w:t>
      </w:r>
      <w:r w:rsidR="00F71C47">
        <w:rPr>
          <w:sz w:val="24"/>
        </w:rPr>
        <w:t>в</w:t>
      </w:r>
      <w:r>
        <w:rPr>
          <w:sz w:val="24"/>
        </w:rPr>
        <w:t xml:space="preserve"> </w:t>
      </w:r>
      <w:r w:rsidR="00F71C47">
        <w:rPr>
          <w:sz w:val="24"/>
        </w:rPr>
        <w:t>детских</w:t>
      </w:r>
      <w:r>
        <w:rPr>
          <w:sz w:val="24"/>
        </w:rPr>
        <w:t xml:space="preserve"> </w:t>
      </w:r>
      <w:r w:rsidR="00F71C47">
        <w:rPr>
          <w:sz w:val="24"/>
        </w:rPr>
        <w:t>объединениях данного учреждения;</w:t>
      </w:r>
    </w:p>
    <w:p w:rsidR="006870E8" w:rsidRDefault="007B43E7">
      <w:pPr>
        <w:pStyle w:val="a5"/>
        <w:numPr>
          <w:ilvl w:val="0"/>
          <w:numId w:val="7"/>
        </w:numPr>
        <w:tabs>
          <w:tab w:val="left" w:pos="1972"/>
        </w:tabs>
        <w:spacing w:line="289" w:lineRule="exact"/>
        <w:ind w:left="1972" w:hanging="128"/>
        <w:rPr>
          <w:sz w:val="24"/>
        </w:rPr>
      </w:pPr>
      <w:r>
        <w:rPr>
          <w:sz w:val="24"/>
        </w:rPr>
        <w:t>П</w:t>
      </w:r>
      <w:r w:rsidR="00F71C47">
        <w:rPr>
          <w:sz w:val="24"/>
        </w:rPr>
        <w:t>рогнозирование</w:t>
      </w:r>
      <w:r>
        <w:rPr>
          <w:sz w:val="24"/>
        </w:rPr>
        <w:t xml:space="preserve"> </w:t>
      </w:r>
      <w:r w:rsidR="00F71C47">
        <w:rPr>
          <w:spacing w:val="-2"/>
          <w:sz w:val="24"/>
        </w:rPr>
        <w:t>достижений.</w:t>
      </w:r>
    </w:p>
    <w:p w:rsidR="006870E8" w:rsidRDefault="00F71C47">
      <w:pPr>
        <w:pStyle w:val="a3"/>
        <w:ind w:left="1844"/>
      </w:pPr>
      <w:r>
        <w:t>При</w:t>
      </w:r>
      <w:r w:rsidR="007B43E7">
        <w:t xml:space="preserve"> </w:t>
      </w:r>
      <w:r>
        <w:t>оценивании</w:t>
      </w:r>
      <w:r w:rsidR="007B43E7">
        <w:t xml:space="preserve"> </w:t>
      </w:r>
      <w:r>
        <w:t>параметров</w:t>
      </w:r>
      <w:r w:rsidR="007B43E7">
        <w:t xml:space="preserve"> </w:t>
      </w:r>
      <w:r>
        <w:t>использовалась</w:t>
      </w:r>
      <w:r w:rsidR="007B43E7">
        <w:t xml:space="preserve"> </w:t>
      </w:r>
      <w:r>
        <w:t>следующая</w:t>
      </w:r>
      <w:r w:rsidR="007B43E7">
        <w:t xml:space="preserve"> </w:t>
      </w:r>
      <w:r>
        <w:rPr>
          <w:spacing w:val="-2"/>
        </w:rPr>
        <w:t>шкала:</w:t>
      </w:r>
    </w:p>
    <w:p w:rsidR="006870E8" w:rsidRDefault="00F71C47">
      <w:pPr>
        <w:pStyle w:val="a5"/>
        <w:numPr>
          <w:ilvl w:val="0"/>
          <w:numId w:val="6"/>
        </w:numPr>
        <w:tabs>
          <w:tab w:val="left" w:pos="2020"/>
        </w:tabs>
        <w:ind w:left="2020" w:hanging="176"/>
        <w:rPr>
          <w:sz w:val="24"/>
        </w:rPr>
      </w:pPr>
      <w:r>
        <w:rPr>
          <w:sz w:val="24"/>
        </w:rPr>
        <w:t>балл–минимальный</w:t>
      </w:r>
      <w:r w:rsidR="007B43E7">
        <w:rPr>
          <w:sz w:val="24"/>
        </w:rPr>
        <w:t xml:space="preserve"> </w:t>
      </w:r>
      <w:r>
        <w:rPr>
          <w:sz w:val="24"/>
        </w:rPr>
        <w:t>(репродуктивный)</w:t>
      </w:r>
      <w:r w:rsidR="007B43E7">
        <w:rPr>
          <w:sz w:val="24"/>
        </w:rPr>
        <w:t xml:space="preserve"> </w:t>
      </w:r>
      <w:r>
        <w:rPr>
          <w:sz w:val="24"/>
        </w:rPr>
        <w:t>уровень</w:t>
      </w:r>
      <w:r w:rsidR="007B43E7">
        <w:rPr>
          <w:sz w:val="24"/>
        </w:rPr>
        <w:t xml:space="preserve"> </w:t>
      </w:r>
      <w:r>
        <w:rPr>
          <w:sz w:val="24"/>
        </w:rPr>
        <w:t>освоения</w:t>
      </w:r>
      <w:r w:rsidR="007B43E7">
        <w:rPr>
          <w:sz w:val="24"/>
        </w:rPr>
        <w:t xml:space="preserve"> </w:t>
      </w:r>
      <w:r>
        <w:rPr>
          <w:spacing w:val="-2"/>
          <w:sz w:val="24"/>
        </w:rPr>
        <w:t>программы;</w:t>
      </w:r>
    </w:p>
    <w:p w:rsidR="006870E8" w:rsidRDefault="00F71C47">
      <w:pPr>
        <w:pStyle w:val="a5"/>
        <w:numPr>
          <w:ilvl w:val="0"/>
          <w:numId w:val="6"/>
        </w:numPr>
        <w:tabs>
          <w:tab w:val="left" w:pos="2020"/>
        </w:tabs>
        <w:ind w:left="2020" w:hanging="176"/>
        <w:rPr>
          <w:sz w:val="24"/>
        </w:rPr>
      </w:pPr>
      <w:r>
        <w:rPr>
          <w:sz w:val="24"/>
        </w:rPr>
        <w:t>балла–средний</w:t>
      </w:r>
      <w:r w:rsidR="007B43E7">
        <w:rPr>
          <w:sz w:val="24"/>
        </w:rPr>
        <w:t xml:space="preserve"> </w:t>
      </w:r>
      <w:r>
        <w:rPr>
          <w:sz w:val="24"/>
        </w:rPr>
        <w:t>(продуктивный)</w:t>
      </w:r>
      <w:r w:rsidR="007B43E7">
        <w:rPr>
          <w:sz w:val="24"/>
        </w:rPr>
        <w:t xml:space="preserve"> </w:t>
      </w:r>
      <w:r>
        <w:rPr>
          <w:sz w:val="24"/>
        </w:rPr>
        <w:t>уровень</w:t>
      </w:r>
      <w:r w:rsidR="007B43E7">
        <w:rPr>
          <w:sz w:val="24"/>
        </w:rPr>
        <w:t xml:space="preserve"> </w:t>
      </w:r>
      <w:r>
        <w:rPr>
          <w:sz w:val="24"/>
        </w:rPr>
        <w:t>освоения</w:t>
      </w:r>
      <w:r w:rsidR="007B43E7">
        <w:rPr>
          <w:sz w:val="24"/>
        </w:rPr>
        <w:t xml:space="preserve"> </w:t>
      </w:r>
      <w:r>
        <w:rPr>
          <w:spacing w:val="-2"/>
          <w:sz w:val="24"/>
        </w:rPr>
        <w:t>программы;</w:t>
      </w:r>
    </w:p>
    <w:p w:rsidR="006870E8" w:rsidRDefault="00F71C47">
      <w:pPr>
        <w:pStyle w:val="a5"/>
        <w:numPr>
          <w:ilvl w:val="0"/>
          <w:numId w:val="6"/>
        </w:numPr>
        <w:tabs>
          <w:tab w:val="left" w:pos="2020"/>
        </w:tabs>
        <w:ind w:left="2020" w:hanging="176"/>
        <w:rPr>
          <w:sz w:val="24"/>
        </w:rPr>
      </w:pPr>
      <w:r>
        <w:rPr>
          <w:sz w:val="24"/>
        </w:rPr>
        <w:t>балла–максимальный</w:t>
      </w:r>
      <w:r w:rsidR="007B43E7">
        <w:rPr>
          <w:sz w:val="24"/>
        </w:rPr>
        <w:t xml:space="preserve"> </w:t>
      </w:r>
      <w:r>
        <w:rPr>
          <w:sz w:val="24"/>
        </w:rPr>
        <w:t>(творческий)</w:t>
      </w:r>
      <w:r w:rsidR="007B43E7">
        <w:rPr>
          <w:sz w:val="24"/>
        </w:rPr>
        <w:t xml:space="preserve"> </w:t>
      </w:r>
      <w:r>
        <w:rPr>
          <w:sz w:val="24"/>
        </w:rPr>
        <w:t>уровень</w:t>
      </w:r>
      <w:r w:rsidR="007B43E7">
        <w:rPr>
          <w:sz w:val="24"/>
        </w:rPr>
        <w:t xml:space="preserve"> </w:t>
      </w:r>
      <w:r>
        <w:rPr>
          <w:sz w:val="24"/>
        </w:rPr>
        <w:t>освоения</w:t>
      </w:r>
      <w:r w:rsidR="007B43E7">
        <w:rPr>
          <w:sz w:val="24"/>
        </w:rPr>
        <w:t xml:space="preserve"> </w:t>
      </w:r>
      <w:r>
        <w:rPr>
          <w:spacing w:val="-2"/>
          <w:sz w:val="24"/>
        </w:rPr>
        <w:t>программы.</w:t>
      </w:r>
    </w:p>
    <w:p w:rsidR="006870E8" w:rsidRDefault="00F71C47">
      <w:pPr>
        <w:pStyle w:val="a3"/>
        <w:ind w:left="1136" w:right="139" w:firstLine="707"/>
        <w:jc w:val="both"/>
      </w:pPr>
      <w:r>
        <w:t xml:space="preserve">Суммарный итог дает возможность определить степень соответствия качеств ребенка заданным требованиям и, если необходимо, внести коррективы в последующее </w:t>
      </w:r>
      <w:r>
        <w:rPr>
          <w:spacing w:val="-2"/>
        </w:rPr>
        <w:t>обучение.</w:t>
      </w:r>
    </w:p>
    <w:p w:rsidR="006870E8" w:rsidRDefault="00F71C47">
      <w:pPr>
        <w:pStyle w:val="Heading1"/>
        <w:spacing w:before="291"/>
      </w:pPr>
      <w:r>
        <w:t>Описание</w:t>
      </w:r>
      <w:r w:rsidR="007B43E7">
        <w:t xml:space="preserve"> </w:t>
      </w:r>
      <w:r>
        <w:t>диагностического</w:t>
      </w:r>
      <w:r w:rsidR="007B43E7">
        <w:t xml:space="preserve"> </w:t>
      </w:r>
      <w:r>
        <w:rPr>
          <w:spacing w:val="-2"/>
        </w:rPr>
        <w:t>инструментария</w:t>
      </w:r>
    </w:p>
    <w:p w:rsidR="006870E8" w:rsidRDefault="00F71C47">
      <w:pPr>
        <w:pStyle w:val="a3"/>
        <w:spacing w:before="2"/>
        <w:ind w:left="1136" w:right="140" w:firstLine="707"/>
        <w:jc w:val="both"/>
      </w:pPr>
      <w:r>
        <w:t>Для определения уровня освоения предметной области и степени сформированности основных общеучебных компетентностей педагогам предлагается методика</w:t>
      </w:r>
      <w:r w:rsidR="007B43E7">
        <w:t xml:space="preserve"> </w:t>
      </w:r>
      <w:r>
        <w:t>«Мониторинг</w:t>
      </w:r>
      <w:r w:rsidR="007B43E7">
        <w:t xml:space="preserve"> </w:t>
      </w:r>
      <w:r>
        <w:t>результатов</w:t>
      </w:r>
      <w:r w:rsidR="007B43E7">
        <w:t xml:space="preserve"> </w:t>
      </w:r>
      <w:r>
        <w:t>обучения</w:t>
      </w:r>
      <w:r w:rsidR="007B43E7">
        <w:t xml:space="preserve"> </w:t>
      </w:r>
      <w:r>
        <w:t>детей</w:t>
      </w:r>
      <w:r w:rsidR="007B43E7">
        <w:t xml:space="preserve"> </w:t>
      </w:r>
      <w:r>
        <w:t>по</w:t>
      </w:r>
      <w:r w:rsidR="007B43E7">
        <w:t xml:space="preserve"> </w:t>
      </w:r>
      <w:r>
        <w:t>дополнительной образовательной программе» (Н.В. Кленова, Л.Н. Буйлова).</w:t>
      </w:r>
    </w:p>
    <w:p w:rsidR="006870E8" w:rsidRDefault="00F71C47">
      <w:pPr>
        <w:pStyle w:val="a3"/>
        <w:ind w:left="1136" w:right="145" w:firstLine="707"/>
        <w:jc w:val="both"/>
      </w:pPr>
      <w:r>
        <w:t xml:space="preserve">Дважды в течение учебного года (ориентировочно в декабре и мае) педагог заносит данные о детях в диагностическую карту (см. </w:t>
      </w:r>
      <w:hyperlink r:id="rId8">
        <w:r>
          <w:t>Приложение 1</w:t>
        </w:r>
      </w:hyperlink>
      <w:r>
        <w:t>).</w:t>
      </w:r>
    </w:p>
    <w:p w:rsidR="006870E8" w:rsidRDefault="00F71C47">
      <w:pPr>
        <w:pStyle w:val="a3"/>
        <w:ind w:left="1136" w:right="134" w:firstLine="707"/>
        <w:jc w:val="both"/>
      </w:pPr>
      <w:r>
        <w:t xml:space="preserve">Технология определения результатов обучения ребенка по дополнительной образовательной программе представлена в таблице-инструкции, содержащей показатели, критерии, степень выраженности оцениваемого качества, возможное количество баллов, методы диагностики (см. </w:t>
      </w:r>
      <w:hyperlink r:id="rId9">
        <w:r>
          <w:t>Приложение 2</w:t>
        </w:r>
      </w:hyperlink>
      <w:r>
        <w:t>).</w:t>
      </w:r>
    </w:p>
    <w:p w:rsidR="006870E8" w:rsidRDefault="00F71C47">
      <w:pPr>
        <w:pStyle w:val="a3"/>
        <w:spacing w:line="292" w:lineRule="exact"/>
        <w:ind w:left="1844"/>
        <w:jc w:val="both"/>
      </w:pPr>
      <w:r>
        <w:t>Совокупность</w:t>
      </w:r>
      <w:r w:rsidR="007B43E7">
        <w:t xml:space="preserve"> </w:t>
      </w:r>
      <w:r>
        <w:t>измеряемых</w:t>
      </w:r>
      <w:r w:rsidR="007B43E7">
        <w:t xml:space="preserve"> </w:t>
      </w:r>
      <w:r>
        <w:t>показателей</w:t>
      </w:r>
      <w:r w:rsidR="007B43E7">
        <w:t xml:space="preserve"> </w:t>
      </w:r>
      <w:r>
        <w:t>разделена</w:t>
      </w:r>
      <w:r w:rsidR="007B43E7">
        <w:t xml:space="preserve"> </w:t>
      </w:r>
      <w:r>
        <w:t>в</w:t>
      </w:r>
      <w:r w:rsidR="007B43E7">
        <w:t xml:space="preserve"> </w:t>
      </w:r>
      <w:r>
        <w:t>таблице</w:t>
      </w:r>
      <w:r w:rsidR="007B43E7">
        <w:t xml:space="preserve"> </w:t>
      </w:r>
      <w:r>
        <w:t>на</w:t>
      </w:r>
      <w:r w:rsidR="007B43E7">
        <w:t xml:space="preserve"> </w:t>
      </w:r>
      <w:r>
        <w:t>несколько</w:t>
      </w:r>
      <w:r w:rsidR="007B43E7">
        <w:t xml:space="preserve"> </w:t>
      </w:r>
      <w:r>
        <w:rPr>
          <w:spacing w:val="-2"/>
        </w:rPr>
        <w:t>групп:</w:t>
      </w:r>
    </w:p>
    <w:p w:rsidR="006870E8" w:rsidRDefault="00F71C47">
      <w:pPr>
        <w:pStyle w:val="a5"/>
        <w:numPr>
          <w:ilvl w:val="0"/>
          <w:numId w:val="5"/>
        </w:numPr>
        <w:tabs>
          <w:tab w:val="left" w:pos="1264"/>
        </w:tabs>
        <w:ind w:left="1264" w:hanging="128"/>
        <w:jc w:val="both"/>
        <w:rPr>
          <w:sz w:val="24"/>
        </w:rPr>
      </w:pPr>
      <w:r>
        <w:rPr>
          <w:sz w:val="24"/>
        </w:rPr>
        <w:t>теоретическая</w:t>
      </w:r>
      <w:r w:rsidR="007B43E7">
        <w:rPr>
          <w:sz w:val="24"/>
        </w:rPr>
        <w:t xml:space="preserve"> </w:t>
      </w:r>
      <w:r>
        <w:rPr>
          <w:spacing w:val="-2"/>
          <w:sz w:val="24"/>
        </w:rPr>
        <w:t>подготовка,</w:t>
      </w:r>
    </w:p>
    <w:p w:rsidR="006870E8" w:rsidRDefault="00F71C47">
      <w:pPr>
        <w:pStyle w:val="a5"/>
        <w:numPr>
          <w:ilvl w:val="0"/>
          <w:numId w:val="5"/>
        </w:numPr>
        <w:tabs>
          <w:tab w:val="left" w:pos="1264"/>
        </w:tabs>
        <w:spacing w:before="2"/>
        <w:ind w:left="1264" w:hanging="128"/>
        <w:jc w:val="both"/>
        <w:rPr>
          <w:sz w:val="24"/>
        </w:rPr>
      </w:pPr>
      <w:r>
        <w:rPr>
          <w:sz w:val="24"/>
        </w:rPr>
        <w:t>практическая</w:t>
      </w:r>
      <w:r w:rsidR="007B43E7">
        <w:rPr>
          <w:sz w:val="24"/>
        </w:rPr>
        <w:t xml:space="preserve"> </w:t>
      </w:r>
      <w:r>
        <w:rPr>
          <w:spacing w:val="-2"/>
          <w:sz w:val="24"/>
        </w:rPr>
        <w:t>подготовка,</w:t>
      </w:r>
    </w:p>
    <w:p w:rsidR="006870E8" w:rsidRDefault="00F71C47">
      <w:pPr>
        <w:pStyle w:val="a5"/>
        <w:numPr>
          <w:ilvl w:val="0"/>
          <w:numId w:val="5"/>
        </w:numPr>
        <w:tabs>
          <w:tab w:val="left" w:pos="1378"/>
        </w:tabs>
        <w:ind w:right="139" w:firstLine="0"/>
        <w:jc w:val="both"/>
        <w:rPr>
          <w:sz w:val="24"/>
        </w:rPr>
      </w:pPr>
      <w:r>
        <w:rPr>
          <w:sz w:val="24"/>
        </w:rPr>
        <w:t xml:space="preserve">основные общеучебные компетентности, без приобретения которых невозможно успешное усвоение любой образовательной программы и осуществление любой </w:t>
      </w:r>
      <w:r>
        <w:rPr>
          <w:spacing w:val="-2"/>
          <w:sz w:val="24"/>
        </w:rPr>
        <w:t>деятельности.</w:t>
      </w:r>
    </w:p>
    <w:p w:rsidR="006870E8" w:rsidRDefault="00F71C47">
      <w:pPr>
        <w:pStyle w:val="a3"/>
        <w:ind w:left="1136" w:right="137" w:firstLine="707"/>
        <w:jc w:val="both"/>
      </w:pPr>
      <w:r>
        <w:rPr>
          <w:b/>
        </w:rPr>
        <w:t xml:space="preserve">Технология определения учебных результатов </w:t>
      </w:r>
      <w:r>
        <w:t>по дополнительной образовательной программе заключается в следующем: совокупность измеряемых показателей (теоретическая, практическая подготовка ребенка, общеучебные умения и навыки) оценивается по степени выраженности (минимальной, средней, максимальной). Для удобства выделенные уровни обозначаются соответствующими тестовыми баллами (1, 2, 3 балла).</w:t>
      </w:r>
      <w:r w:rsidR="007B43E7">
        <w:t xml:space="preserve"> </w:t>
      </w:r>
      <w:r>
        <w:t>В качестве методов могут быть наблюдение, тестирование, контрольный опрос (устный или письменный), анализ контрольного задания, собеседование и др. данный</w:t>
      </w:r>
      <w:r w:rsidR="007B43E7">
        <w:t xml:space="preserve"> </w:t>
      </w:r>
      <w:r>
        <w:t>перечень</w:t>
      </w:r>
      <w:r w:rsidR="007B43E7">
        <w:t xml:space="preserve"> </w:t>
      </w:r>
      <w:r>
        <w:t>методов</w:t>
      </w:r>
      <w:r w:rsidR="007B43E7">
        <w:t xml:space="preserve"> </w:t>
      </w:r>
      <w:r>
        <w:t>может</w:t>
      </w:r>
      <w:r w:rsidR="007B43E7">
        <w:t xml:space="preserve"> </w:t>
      </w:r>
      <w:r>
        <w:t>быть дополнен</w:t>
      </w:r>
      <w:r w:rsidR="007B43E7">
        <w:t xml:space="preserve"> </w:t>
      </w:r>
      <w:r>
        <w:t>в</w:t>
      </w:r>
      <w:r w:rsidR="007B43E7">
        <w:t xml:space="preserve"> </w:t>
      </w:r>
      <w:r>
        <w:t>зависимости</w:t>
      </w:r>
      <w:r w:rsidR="007B43E7">
        <w:t xml:space="preserve"> </w:t>
      </w:r>
      <w:r>
        <w:t>от</w:t>
      </w:r>
      <w:r w:rsidR="007B43E7">
        <w:t xml:space="preserve"> </w:t>
      </w:r>
      <w:r>
        <w:t>профиля</w:t>
      </w:r>
      <w:r w:rsidR="007B43E7">
        <w:t xml:space="preserve"> </w:t>
      </w:r>
      <w:r>
        <w:t>и</w:t>
      </w:r>
      <w:r w:rsidR="007B43E7">
        <w:t xml:space="preserve"> </w:t>
      </w:r>
      <w:r>
        <w:t>конкретного содержания образовательной программы.</w:t>
      </w:r>
    </w:p>
    <w:p w:rsidR="006870E8" w:rsidRDefault="00F71C47">
      <w:pPr>
        <w:pStyle w:val="Heading2"/>
        <w:spacing w:line="292" w:lineRule="exact"/>
        <w:jc w:val="both"/>
      </w:pPr>
      <w:r>
        <w:t>Статистическая</w:t>
      </w:r>
      <w:r w:rsidR="007B43E7">
        <w:t xml:space="preserve"> </w:t>
      </w:r>
      <w:r>
        <w:t>обработка</w:t>
      </w:r>
      <w:r w:rsidR="007B43E7">
        <w:t xml:space="preserve"> </w:t>
      </w:r>
      <w:r>
        <w:t>данных</w:t>
      </w:r>
      <w:r w:rsidR="007B43E7">
        <w:t xml:space="preserve"> </w:t>
      </w:r>
      <w:r>
        <w:t>дает</w:t>
      </w:r>
      <w:r>
        <w:rPr>
          <w:spacing w:val="-2"/>
        </w:rPr>
        <w:t xml:space="preserve"> возможность:</w:t>
      </w:r>
    </w:p>
    <w:p w:rsidR="006870E8" w:rsidRDefault="00F71C47">
      <w:pPr>
        <w:pStyle w:val="a5"/>
        <w:numPr>
          <w:ilvl w:val="1"/>
          <w:numId w:val="5"/>
        </w:numPr>
        <w:tabs>
          <w:tab w:val="left" w:pos="1972"/>
        </w:tabs>
        <w:spacing w:before="1"/>
        <w:ind w:left="1972" w:hanging="128"/>
        <w:rPr>
          <w:sz w:val="24"/>
        </w:rPr>
      </w:pPr>
      <w:r>
        <w:rPr>
          <w:sz w:val="24"/>
        </w:rPr>
        <w:t>Определять</w:t>
      </w:r>
      <w:r w:rsidR="007B43E7">
        <w:rPr>
          <w:sz w:val="24"/>
        </w:rPr>
        <w:t xml:space="preserve"> </w:t>
      </w:r>
      <w:r>
        <w:rPr>
          <w:sz w:val="24"/>
        </w:rPr>
        <w:t>относительное</w:t>
      </w:r>
      <w:r w:rsidR="007B43E7">
        <w:rPr>
          <w:sz w:val="24"/>
        </w:rPr>
        <w:t xml:space="preserve"> </w:t>
      </w:r>
      <w:r>
        <w:rPr>
          <w:sz w:val="24"/>
        </w:rPr>
        <w:t>место</w:t>
      </w:r>
      <w:r w:rsidR="007B43E7">
        <w:rPr>
          <w:sz w:val="24"/>
        </w:rPr>
        <w:t xml:space="preserve"> </w:t>
      </w:r>
      <w:r>
        <w:rPr>
          <w:sz w:val="24"/>
        </w:rPr>
        <w:t>обучающегося</w:t>
      </w:r>
      <w:r w:rsidR="007B43E7">
        <w:rPr>
          <w:sz w:val="24"/>
        </w:rPr>
        <w:t xml:space="preserve"> </w:t>
      </w:r>
      <w:r>
        <w:rPr>
          <w:sz w:val="24"/>
        </w:rPr>
        <w:t>в</w:t>
      </w:r>
      <w:r w:rsidR="007B43E7">
        <w:rPr>
          <w:sz w:val="24"/>
        </w:rPr>
        <w:t xml:space="preserve"> </w:t>
      </w:r>
      <w:r>
        <w:rPr>
          <w:spacing w:val="-2"/>
          <w:sz w:val="24"/>
        </w:rPr>
        <w:t>группе.</w:t>
      </w:r>
    </w:p>
    <w:p w:rsidR="006870E8" w:rsidRDefault="00F71C47">
      <w:pPr>
        <w:pStyle w:val="a5"/>
        <w:numPr>
          <w:ilvl w:val="1"/>
          <w:numId w:val="5"/>
        </w:numPr>
        <w:tabs>
          <w:tab w:val="left" w:pos="1972"/>
        </w:tabs>
        <w:ind w:left="1972" w:hanging="128"/>
        <w:rPr>
          <w:sz w:val="24"/>
        </w:rPr>
      </w:pPr>
      <w:r>
        <w:rPr>
          <w:sz w:val="24"/>
        </w:rPr>
        <w:t>Выделять</w:t>
      </w:r>
      <w:r w:rsidR="007B43E7">
        <w:rPr>
          <w:sz w:val="24"/>
        </w:rPr>
        <w:t xml:space="preserve"> </w:t>
      </w:r>
      <w:r>
        <w:rPr>
          <w:sz w:val="24"/>
        </w:rPr>
        <w:t>группы</w:t>
      </w:r>
      <w:r w:rsidR="007B43E7">
        <w:rPr>
          <w:sz w:val="24"/>
        </w:rPr>
        <w:t xml:space="preserve"> </w:t>
      </w:r>
      <w:r>
        <w:rPr>
          <w:sz w:val="24"/>
        </w:rPr>
        <w:t>учащихся</w:t>
      </w:r>
      <w:r w:rsidR="007B43E7">
        <w:rPr>
          <w:sz w:val="24"/>
        </w:rPr>
        <w:t xml:space="preserve"> </w:t>
      </w:r>
      <w:r>
        <w:rPr>
          <w:sz w:val="24"/>
        </w:rPr>
        <w:t>с</w:t>
      </w:r>
      <w:r w:rsidR="007B43E7">
        <w:rPr>
          <w:sz w:val="24"/>
        </w:rPr>
        <w:t xml:space="preserve"> </w:t>
      </w:r>
      <w:r>
        <w:rPr>
          <w:sz w:val="24"/>
        </w:rPr>
        <w:t>высокими</w:t>
      </w:r>
      <w:r w:rsidR="007B43E7">
        <w:rPr>
          <w:sz w:val="24"/>
        </w:rPr>
        <w:t xml:space="preserve"> </w:t>
      </w:r>
      <w:r>
        <w:rPr>
          <w:sz w:val="24"/>
        </w:rPr>
        <w:t>и</w:t>
      </w:r>
      <w:r w:rsidR="007B43E7">
        <w:rPr>
          <w:sz w:val="24"/>
        </w:rPr>
        <w:t xml:space="preserve"> </w:t>
      </w:r>
      <w:r>
        <w:rPr>
          <w:sz w:val="24"/>
        </w:rPr>
        <w:t>низкими</w:t>
      </w:r>
      <w:r>
        <w:rPr>
          <w:spacing w:val="-2"/>
          <w:sz w:val="24"/>
        </w:rPr>
        <w:t xml:space="preserve"> показателями.</w:t>
      </w:r>
    </w:p>
    <w:p w:rsidR="006870E8" w:rsidRDefault="00F71C47">
      <w:pPr>
        <w:pStyle w:val="a5"/>
        <w:numPr>
          <w:ilvl w:val="1"/>
          <w:numId w:val="5"/>
        </w:numPr>
        <w:tabs>
          <w:tab w:val="left" w:pos="1972"/>
        </w:tabs>
        <w:ind w:left="1972" w:hanging="128"/>
        <w:rPr>
          <w:sz w:val="24"/>
        </w:rPr>
      </w:pPr>
      <w:r>
        <w:rPr>
          <w:sz w:val="24"/>
        </w:rPr>
        <w:t>Отследить</w:t>
      </w:r>
      <w:r w:rsidR="007B43E7">
        <w:rPr>
          <w:sz w:val="24"/>
        </w:rPr>
        <w:t xml:space="preserve"> </w:t>
      </w:r>
      <w:r>
        <w:rPr>
          <w:sz w:val="24"/>
        </w:rPr>
        <w:t>динамику</w:t>
      </w:r>
      <w:r w:rsidR="007B43E7">
        <w:rPr>
          <w:sz w:val="24"/>
        </w:rPr>
        <w:t xml:space="preserve"> </w:t>
      </w:r>
      <w:r>
        <w:rPr>
          <w:sz w:val="24"/>
        </w:rPr>
        <w:t>изменений</w:t>
      </w:r>
      <w:r w:rsidR="007B43E7">
        <w:rPr>
          <w:sz w:val="24"/>
        </w:rPr>
        <w:t xml:space="preserve"> </w:t>
      </w:r>
      <w:r>
        <w:rPr>
          <w:sz w:val="24"/>
        </w:rPr>
        <w:t>результатов</w:t>
      </w:r>
      <w:r w:rsidR="007B43E7">
        <w:rPr>
          <w:sz w:val="24"/>
        </w:rPr>
        <w:t xml:space="preserve"> </w:t>
      </w:r>
      <w:r>
        <w:rPr>
          <w:sz w:val="24"/>
        </w:rPr>
        <w:t>от</w:t>
      </w:r>
      <w:r w:rsidR="007B43E7">
        <w:rPr>
          <w:sz w:val="24"/>
        </w:rPr>
        <w:t xml:space="preserve"> </w:t>
      </w:r>
      <w:r>
        <w:rPr>
          <w:sz w:val="24"/>
        </w:rPr>
        <w:t>года</w:t>
      </w:r>
      <w:r w:rsidR="007B43E7">
        <w:rPr>
          <w:sz w:val="24"/>
        </w:rPr>
        <w:t xml:space="preserve"> </w:t>
      </w:r>
      <w:r>
        <w:rPr>
          <w:sz w:val="24"/>
        </w:rPr>
        <w:t>к</w:t>
      </w:r>
      <w:r w:rsidR="007B43E7">
        <w:rPr>
          <w:sz w:val="24"/>
        </w:rPr>
        <w:t xml:space="preserve"> </w:t>
      </w:r>
      <w:r>
        <w:rPr>
          <w:spacing w:val="-2"/>
          <w:sz w:val="24"/>
        </w:rPr>
        <w:t>году.</w:t>
      </w:r>
    </w:p>
    <w:p w:rsidR="006870E8" w:rsidRDefault="00F71C47">
      <w:pPr>
        <w:pStyle w:val="a5"/>
        <w:numPr>
          <w:ilvl w:val="1"/>
          <w:numId w:val="5"/>
        </w:numPr>
        <w:tabs>
          <w:tab w:val="left" w:pos="1972"/>
        </w:tabs>
        <w:ind w:left="1972" w:hanging="128"/>
        <w:rPr>
          <w:sz w:val="24"/>
        </w:rPr>
      </w:pPr>
      <w:r>
        <w:rPr>
          <w:sz w:val="24"/>
        </w:rPr>
        <w:t>Проводить</w:t>
      </w:r>
      <w:r w:rsidR="007B43E7">
        <w:rPr>
          <w:sz w:val="24"/>
        </w:rPr>
        <w:t xml:space="preserve"> </w:t>
      </w:r>
      <w:r>
        <w:rPr>
          <w:sz w:val="24"/>
        </w:rPr>
        <w:t>сравнение</w:t>
      </w:r>
      <w:r w:rsidR="007B43E7">
        <w:rPr>
          <w:sz w:val="24"/>
        </w:rPr>
        <w:t xml:space="preserve"> </w:t>
      </w:r>
      <w:r>
        <w:rPr>
          <w:sz w:val="24"/>
        </w:rPr>
        <w:t>групп</w:t>
      </w:r>
      <w:r w:rsidR="007B43E7">
        <w:rPr>
          <w:sz w:val="24"/>
        </w:rPr>
        <w:t xml:space="preserve"> </w:t>
      </w:r>
      <w:r>
        <w:rPr>
          <w:sz w:val="24"/>
        </w:rPr>
        <w:t>по</w:t>
      </w:r>
      <w:r w:rsidR="007B43E7">
        <w:rPr>
          <w:sz w:val="24"/>
        </w:rPr>
        <w:t xml:space="preserve"> </w:t>
      </w:r>
      <w:r>
        <w:rPr>
          <w:sz w:val="24"/>
        </w:rPr>
        <w:t>заданным</w:t>
      </w:r>
      <w:r>
        <w:rPr>
          <w:spacing w:val="-2"/>
          <w:sz w:val="24"/>
        </w:rPr>
        <w:t xml:space="preserve"> параметрам.</w:t>
      </w:r>
    </w:p>
    <w:p w:rsidR="006870E8" w:rsidRDefault="006870E8">
      <w:pPr>
        <w:pStyle w:val="a5"/>
        <w:rPr>
          <w:sz w:val="24"/>
        </w:rPr>
        <w:sectPr w:rsidR="006870E8">
          <w:pgSz w:w="11910" w:h="16840"/>
          <w:pgMar w:top="1080" w:right="708" w:bottom="960" w:left="566" w:header="0" w:footer="772" w:gutter="0"/>
          <w:cols w:space="720"/>
        </w:sectPr>
      </w:pPr>
    </w:p>
    <w:p w:rsidR="006870E8" w:rsidRDefault="00F71C47">
      <w:pPr>
        <w:pStyle w:val="Heading1"/>
        <w:numPr>
          <w:ilvl w:val="0"/>
          <w:numId w:val="4"/>
        </w:numPr>
        <w:tabs>
          <w:tab w:val="left" w:pos="2403"/>
        </w:tabs>
        <w:spacing w:before="14"/>
        <w:ind w:right="139" w:firstLine="707"/>
        <w:jc w:val="both"/>
      </w:pPr>
      <w:r>
        <w:lastRenderedPageBreak/>
        <w:t>Анализ изучения результатов освоения дополнительной общеобразовательной общеразвивающей программы в 20</w:t>
      </w:r>
      <w:r w:rsidR="007B43E7">
        <w:t>23</w:t>
      </w:r>
      <w:r>
        <w:t xml:space="preserve"> – 202</w:t>
      </w:r>
      <w:r w:rsidR="007B43E7">
        <w:t>4</w:t>
      </w:r>
      <w:r>
        <w:t xml:space="preserve"> учебном году</w:t>
      </w:r>
    </w:p>
    <w:p w:rsidR="006870E8" w:rsidRDefault="006870E8">
      <w:pPr>
        <w:pStyle w:val="a3"/>
        <w:spacing w:before="51"/>
        <w:rPr>
          <w:b/>
          <w:sz w:val="28"/>
        </w:rPr>
      </w:pPr>
    </w:p>
    <w:p w:rsidR="006870E8" w:rsidRDefault="00F71C47">
      <w:pPr>
        <w:pStyle w:val="a5"/>
        <w:numPr>
          <w:ilvl w:val="1"/>
          <w:numId w:val="4"/>
        </w:numPr>
        <w:tabs>
          <w:tab w:val="left" w:pos="2243"/>
        </w:tabs>
        <w:ind w:right="143" w:firstLine="707"/>
        <w:jc w:val="both"/>
        <w:rPr>
          <w:b/>
          <w:i/>
          <w:sz w:val="24"/>
        </w:rPr>
      </w:pPr>
      <w:r>
        <w:rPr>
          <w:b/>
          <w:i/>
          <w:sz w:val="24"/>
        </w:rPr>
        <w:t>Общий анализ данных мониторинга обучения детей по дополнительным образовательным программам.</w:t>
      </w:r>
    </w:p>
    <w:p w:rsidR="006870E8" w:rsidRDefault="00F71C47">
      <w:pPr>
        <w:pStyle w:val="a3"/>
        <w:tabs>
          <w:tab w:val="left" w:pos="3407"/>
          <w:tab w:val="left" w:pos="4950"/>
          <w:tab w:val="left" w:pos="5988"/>
          <w:tab w:val="left" w:pos="7509"/>
          <w:tab w:val="left" w:pos="8762"/>
        </w:tabs>
        <w:spacing w:before="293"/>
        <w:ind w:left="1136" w:right="136" w:firstLine="707"/>
      </w:pPr>
      <w:r>
        <w:rPr>
          <w:spacing w:val="-2"/>
        </w:rPr>
        <w:t>Мониторинг</w:t>
      </w:r>
      <w:r>
        <w:tab/>
      </w:r>
      <w:r>
        <w:rPr>
          <w:spacing w:val="-2"/>
        </w:rPr>
        <w:t>достижений</w:t>
      </w:r>
      <w:r>
        <w:tab/>
      </w:r>
      <w:r>
        <w:rPr>
          <w:spacing w:val="-2"/>
        </w:rPr>
        <w:t>детьми</w:t>
      </w:r>
      <w:r>
        <w:tab/>
      </w:r>
      <w:r>
        <w:rPr>
          <w:spacing w:val="-2"/>
        </w:rPr>
        <w:t>результатов</w:t>
      </w:r>
      <w:r>
        <w:tab/>
      </w:r>
      <w:r>
        <w:rPr>
          <w:spacing w:val="-2"/>
        </w:rPr>
        <w:t>освоения</w:t>
      </w:r>
      <w:r>
        <w:tab/>
      </w:r>
      <w:r>
        <w:rPr>
          <w:spacing w:val="-2"/>
        </w:rPr>
        <w:t xml:space="preserve">дополнительных </w:t>
      </w:r>
      <w:r>
        <w:t>образовательных программ в М</w:t>
      </w:r>
      <w:r w:rsidR="007B43E7">
        <w:t>Б</w:t>
      </w:r>
      <w:r>
        <w:t xml:space="preserve">УДО </w:t>
      </w:r>
      <w:r w:rsidR="007B43E7">
        <w:t>«Частоозерский  ДДЮ»</w:t>
      </w:r>
      <w:r>
        <w:t xml:space="preserve"> проводился в два этапа:</w:t>
      </w:r>
    </w:p>
    <w:p w:rsidR="006870E8" w:rsidRDefault="007B43E7">
      <w:pPr>
        <w:pStyle w:val="a3"/>
        <w:ind w:left="1844" w:right="1732"/>
      </w:pPr>
      <w:r>
        <w:t>П</w:t>
      </w:r>
      <w:r w:rsidR="00F71C47">
        <w:t>ервый</w:t>
      </w:r>
      <w:r>
        <w:t xml:space="preserve"> </w:t>
      </w:r>
      <w:r w:rsidR="00F71C47">
        <w:t>на</w:t>
      </w:r>
      <w:r>
        <w:t xml:space="preserve"> </w:t>
      </w:r>
      <w:r w:rsidR="00F71C47">
        <w:t>конец</w:t>
      </w:r>
      <w:r>
        <w:t xml:space="preserve"> </w:t>
      </w:r>
      <w:r w:rsidR="00F71C47">
        <w:t>1-го</w:t>
      </w:r>
      <w:r>
        <w:t xml:space="preserve"> </w:t>
      </w:r>
      <w:r w:rsidR="00F71C47">
        <w:t>полугодия-</w:t>
      </w:r>
      <w:r>
        <w:t xml:space="preserve"> </w:t>
      </w:r>
      <w:r w:rsidR="00F71C47">
        <w:t>с</w:t>
      </w:r>
      <w:r>
        <w:t xml:space="preserve"> </w:t>
      </w:r>
      <w:r w:rsidR="00F71C47">
        <w:t>9по15декабря20</w:t>
      </w:r>
      <w:r>
        <w:t>23</w:t>
      </w:r>
      <w:r w:rsidR="00F71C47">
        <w:t>года, второй на конец учебного года -с 12 по 18 мая 202</w:t>
      </w:r>
      <w:r>
        <w:t>24</w:t>
      </w:r>
      <w:r w:rsidR="00F71C47">
        <w:t xml:space="preserve"> года.</w:t>
      </w:r>
    </w:p>
    <w:p w:rsidR="006870E8" w:rsidRDefault="006870E8">
      <w:pPr>
        <w:pStyle w:val="a3"/>
        <w:spacing w:before="9"/>
        <w:rPr>
          <w:sz w:val="19"/>
        </w:rPr>
      </w:pPr>
    </w:p>
    <w:p w:rsidR="006870E8" w:rsidRDefault="006870E8">
      <w:pPr>
        <w:pStyle w:val="a3"/>
        <w:rPr>
          <w:sz w:val="19"/>
        </w:rPr>
        <w:sectPr w:rsidR="006870E8">
          <w:pgSz w:w="11910" w:h="16840"/>
          <w:pgMar w:top="1100" w:right="708" w:bottom="960" w:left="566" w:header="0" w:footer="772" w:gutter="0"/>
          <w:cols w:space="720"/>
        </w:sectPr>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spacing w:before="50"/>
      </w:pPr>
    </w:p>
    <w:p w:rsidR="006870E8" w:rsidRDefault="00F71C47">
      <w:pPr>
        <w:pStyle w:val="a3"/>
        <w:ind w:left="1136"/>
      </w:pPr>
      <w:r>
        <w:rPr>
          <w:spacing w:val="-2"/>
        </w:rPr>
        <w:t>карте.</w:t>
      </w:r>
    </w:p>
    <w:p w:rsidR="006870E8" w:rsidRDefault="00F71C47">
      <w:pPr>
        <w:pStyle w:val="a3"/>
        <w:spacing w:before="51"/>
        <w:ind w:left="41"/>
      </w:pPr>
      <w:r>
        <w:br w:type="column"/>
      </w:r>
      <w:r>
        <w:rPr>
          <w:u w:val="single"/>
        </w:rPr>
        <w:lastRenderedPageBreak/>
        <w:t>Всего</w:t>
      </w:r>
      <w:r w:rsidR="007B43E7">
        <w:rPr>
          <w:u w:val="single"/>
        </w:rPr>
        <w:t xml:space="preserve"> </w:t>
      </w:r>
      <w:r>
        <w:rPr>
          <w:u w:val="single"/>
        </w:rPr>
        <w:t>обследовано</w:t>
      </w:r>
      <w:r w:rsidR="007B43E7">
        <w:rPr>
          <w:u w:val="single"/>
        </w:rPr>
        <w:t xml:space="preserve"> </w:t>
      </w:r>
      <w:r>
        <w:rPr>
          <w:u w:val="single"/>
        </w:rPr>
        <w:t>детей</w:t>
      </w:r>
      <w:r>
        <w:t xml:space="preserve"> :</w:t>
      </w:r>
      <w:r w:rsidR="007B43E7">
        <w:t xml:space="preserve"> 224 </w:t>
      </w:r>
      <w:r>
        <w:t>человек</w:t>
      </w:r>
      <w:r w:rsidR="007B43E7">
        <w:t xml:space="preserve">а </w:t>
      </w:r>
      <w:r>
        <w:t>в</w:t>
      </w:r>
      <w:r w:rsidR="007B43E7">
        <w:t xml:space="preserve"> 21 </w:t>
      </w:r>
      <w:r>
        <w:t>учебной</w:t>
      </w:r>
      <w:r>
        <w:rPr>
          <w:spacing w:val="-2"/>
        </w:rPr>
        <w:t>группе</w:t>
      </w:r>
    </w:p>
    <w:p w:rsidR="006870E8" w:rsidRDefault="00F71C47">
      <w:pPr>
        <w:pStyle w:val="a3"/>
        <w:ind w:left="41"/>
      </w:pPr>
      <w:r>
        <w:t>Сбор</w:t>
      </w:r>
      <w:r w:rsidR="007B43E7">
        <w:t xml:space="preserve"> </w:t>
      </w:r>
      <w:r>
        <w:t>информации</w:t>
      </w:r>
      <w:r w:rsidR="007B43E7">
        <w:t xml:space="preserve"> </w:t>
      </w:r>
      <w:r>
        <w:t>основывался</w:t>
      </w:r>
      <w:r w:rsidR="007B43E7">
        <w:t xml:space="preserve"> </w:t>
      </w:r>
      <w:r>
        <w:t>на</w:t>
      </w:r>
      <w:r w:rsidR="007B43E7">
        <w:t xml:space="preserve"> </w:t>
      </w:r>
      <w:r>
        <w:t>использовании</w:t>
      </w:r>
      <w:r w:rsidR="007B43E7">
        <w:t xml:space="preserve"> </w:t>
      </w:r>
      <w:r>
        <w:t>следующих</w:t>
      </w:r>
      <w:r w:rsidR="007B43E7">
        <w:t xml:space="preserve"> </w:t>
      </w:r>
      <w:r>
        <w:rPr>
          <w:spacing w:val="-2"/>
        </w:rPr>
        <w:t>методик:</w:t>
      </w:r>
    </w:p>
    <w:p w:rsidR="006870E8" w:rsidRDefault="00F71C47">
      <w:pPr>
        <w:pStyle w:val="a3"/>
        <w:ind w:left="41"/>
      </w:pPr>
      <w:r>
        <w:t>-систематические</w:t>
      </w:r>
      <w:r w:rsidR="007B43E7">
        <w:t xml:space="preserve"> </w:t>
      </w:r>
      <w:r>
        <w:rPr>
          <w:spacing w:val="-2"/>
        </w:rPr>
        <w:t>наблюдения,</w:t>
      </w:r>
    </w:p>
    <w:p w:rsidR="006870E8" w:rsidRDefault="007B43E7">
      <w:pPr>
        <w:pStyle w:val="a5"/>
        <w:numPr>
          <w:ilvl w:val="0"/>
          <w:numId w:val="3"/>
        </w:numPr>
        <w:tabs>
          <w:tab w:val="left" w:pos="169"/>
        </w:tabs>
        <w:ind w:left="169" w:hanging="128"/>
        <w:rPr>
          <w:sz w:val="24"/>
        </w:rPr>
      </w:pPr>
      <w:r>
        <w:rPr>
          <w:sz w:val="24"/>
        </w:rPr>
        <w:t>П</w:t>
      </w:r>
      <w:r w:rsidR="00F71C47">
        <w:rPr>
          <w:sz w:val="24"/>
        </w:rPr>
        <w:t>олучение</w:t>
      </w:r>
      <w:r>
        <w:rPr>
          <w:sz w:val="24"/>
        </w:rPr>
        <w:t xml:space="preserve"> </w:t>
      </w:r>
      <w:r w:rsidR="00F71C47">
        <w:rPr>
          <w:sz w:val="24"/>
        </w:rPr>
        <w:t>ответов</w:t>
      </w:r>
      <w:r>
        <w:rPr>
          <w:sz w:val="24"/>
        </w:rPr>
        <w:t xml:space="preserve"> </w:t>
      </w:r>
      <w:r w:rsidR="00F71C47">
        <w:rPr>
          <w:sz w:val="24"/>
        </w:rPr>
        <w:t>на</w:t>
      </w:r>
      <w:r>
        <w:rPr>
          <w:sz w:val="24"/>
        </w:rPr>
        <w:t xml:space="preserve"> </w:t>
      </w:r>
      <w:r w:rsidR="00F71C47">
        <w:rPr>
          <w:sz w:val="24"/>
        </w:rPr>
        <w:t>поставленные</w:t>
      </w:r>
      <w:r>
        <w:rPr>
          <w:sz w:val="24"/>
        </w:rPr>
        <w:t xml:space="preserve"> </w:t>
      </w:r>
      <w:r w:rsidR="00F71C47">
        <w:rPr>
          <w:sz w:val="24"/>
        </w:rPr>
        <w:t>задачи</w:t>
      </w:r>
      <w:r>
        <w:rPr>
          <w:sz w:val="24"/>
        </w:rPr>
        <w:t xml:space="preserve"> </w:t>
      </w:r>
      <w:r w:rsidR="00F71C47">
        <w:rPr>
          <w:sz w:val="24"/>
        </w:rPr>
        <w:t>через</w:t>
      </w:r>
      <w:r>
        <w:rPr>
          <w:sz w:val="24"/>
        </w:rPr>
        <w:t xml:space="preserve"> </w:t>
      </w:r>
      <w:r w:rsidR="00F71C47">
        <w:rPr>
          <w:sz w:val="24"/>
        </w:rPr>
        <w:t>педагогические</w:t>
      </w:r>
      <w:r w:rsidR="00F71C47">
        <w:rPr>
          <w:spacing w:val="-2"/>
          <w:sz w:val="24"/>
        </w:rPr>
        <w:t xml:space="preserve"> ситуации,</w:t>
      </w:r>
    </w:p>
    <w:p w:rsidR="006870E8" w:rsidRDefault="007B43E7">
      <w:pPr>
        <w:pStyle w:val="a5"/>
        <w:numPr>
          <w:ilvl w:val="0"/>
          <w:numId w:val="3"/>
        </w:numPr>
        <w:tabs>
          <w:tab w:val="left" w:pos="169"/>
        </w:tabs>
        <w:ind w:left="169" w:hanging="128"/>
        <w:rPr>
          <w:sz w:val="24"/>
        </w:rPr>
      </w:pPr>
      <w:r>
        <w:rPr>
          <w:sz w:val="24"/>
        </w:rPr>
        <w:t>А</w:t>
      </w:r>
      <w:r w:rsidR="00F71C47">
        <w:rPr>
          <w:sz w:val="24"/>
        </w:rPr>
        <w:t>нализ</w:t>
      </w:r>
      <w:r>
        <w:rPr>
          <w:sz w:val="24"/>
        </w:rPr>
        <w:t xml:space="preserve"> </w:t>
      </w:r>
      <w:r w:rsidR="00F71C47">
        <w:rPr>
          <w:sz w:val="24"/>
        </w:rPr>
        <w:t>продуктов</w:t>
      </w:r>
      <w:r>
        <w:rPr>
          <w:sz w:val="24"/>
        </w:rPr>
        <w:t xml:space="preserve"> </w:t>
      </w:r>
      <w:r w:rsidR="00F71C47">
        <w:rPr>
          <w:sz w:val="24"/>
        </w:rPr>
        <w:t>детской</w:t>
      </w:r>
      <w:r w:rsidR="00F71C47">
        <w:rPr>
          <w:spacing w:val="-2"/>
          <w:sz w:val="24"/>
        </w:rPr>
        <w:t xml:space="preserve"> деятельности.</w:t>
      </w:r>
    </w:p>
    <w:p w:rsidR="006870E8" w:rsidRDefault="00F71C47">
      <w:pPr>
        <w:pStyle w:val="a3"/>
        <w:ind w:left="41"/>
      </w:pPr>
      <w:r>
        <w:t>Данные</w:t>
      </w:r>
      <w:r w:rsidR="007B43E7">
        <w:t xml:space="preserve"> </w:t>
      </w:r>
      <w:r>
        <w:t>результаты</w:t>
      </w:r>
      <w:r w:rsidR="007B43E7">
        <w:t xml:space="preserve"> </w:t>
      </w:r>
      <w:r>
        <w:t>мониторинга</w:t>
      </w:r>
      <w:r w:rsidR="007B43E7">
        <w:t xml:space="preserve"> </w:t>
      </w:r>
      <w:r>
        <w:t>отражались</w:t>
      </w:r>
      <w:r w:rsidR="007B43E7">
        <w:t xml:space="preserve"> </w:t>
      </w:r>
      <w:r>
        <w:t>в</w:t>
      </w:r>
      <w:r w:rsidR="007B43E7">
        <w:t xml:space="preserve"> </w:t>
      </w:r>
      <w:r>
        <w:t>специальной</w:t>
      </w:r>
      <w:r w:rsidR="007B43E7">
        <w:t xml:space="preserve"> </w:t>
      </w:r>
      <w:r>
        <w:rPr>
          <w:spacing w:val="-2"/>
        </w:rPr>
        <w:t>диагностической</w:t>
      </w:r>
    </w:p>
    <w:p w:rsidR="006870E8" w:rsidRDefault="006870E8">
      <w:pPr>
        <w:pStyle w:val="a3"/>
        <w:spacing w:before="1"/>
      </w:pPr>
    </w:p>
    <w:p w:rsidR="006870E8" w:rsidRDefault="00F71C47">
      <w:pPr>
        <w:pStyle w:val="a3"/>
        <w:tabs>
          <w:tab w:val="left" w:pos="1606"/>
          <w:tab w:val="left" w:pos="2858"/>
          <w:tab w:val="left" w:pos="3399"/>
          <w:tab w:val="left" w:pos="5410"/>
          <w:tab w:val="left" w:pos="7481"/>
        </w:tabs>
        <w:spacing w:before="1"/>
        <w:ind w:left="41"/>
      </w:pPr>
      <w:r>
        <w:rPr>
          <w:spacing w:val="-2"/>
        </w:rPr>
        <w:t>Мониторинг</w:t>
      </w:r>
      <w:r>
        <w:tab/>
      </w:r>
      <w:r>
        <w:rPr>
          <w:spacing w:val="-2"/>
        </w:rPr>
        <w:t>обучения</w:t>
      </w:r>
      <w:r>
        <w:tab/>
      </w:r>
      <w:r>
        <w:rPr>
          <w:spacing w:val="-5"/>
        </w:rPr>
        <w:t>по</w:t>
      </w:r>
      <w:r>
        <w:tab/>
      </w:r>
      <w:r>
        <w:rPr>
          <w:spacing w:val="-2"/>
        </w:rPr>
        <w:t>дополнительной</w:t>
      </w:r>
      <w:r>
        <w:tab/>
      </w:r>
      <w:r>
        <w:rPr>
          <w:spacing w:val="-2"/>
        </w:rPr>
        <w:t>образовательной</w:t>
      </w:r>
      <w:r>
        <w:tab/>
      </w:r>
      <w:r>
        <w:rPr>
          <w:spacing w:val="-2"/>
        </w:rPr>
        <w:t>программе,</w:t>
      </w:r>
    </w:p>
    <w:p w:rsidR="006870E8" w:rsidRDefault="006870E8">
      <w:pPr>
        <w:pStyle w:val="a3"/>
        <w:sectPr w:rsidR="006870E8">
          <w:type w:val="continuous"/>
          <w:pgSz w:w="11910" w:h="16840"/>
          <w:pgMar w:top="500" w:right="708" w:bottom="280" w:left="566" w:header="0" w:footer="772" w:gutter="0"/>
          <w:cols w:num="2" w:space="720" w:equalWidth="0">
            <w:col w:w="1763" w:space="40"/>
            <w:col w:w="8833"/>
          </w:cols>
        </w:sectPr>
      </w:pPr>
    </w:p>
    <w:p w:rsidR="006870E8" w:rsidRDefault="007B43E7">
      <w:pPr>
        <w:pStyle w:val="a3"/>
        <w:ind w:left="1136"/>
        <w:jc w:val="both"/>
      </w:pPr>
      <w:r>
        <w:lastRenderedPageBreak/>
        <w:t>С</w:t>
      </w:r>
      <w:r w:rsidR="00F71C47">
        <w:t>одержащий</w:t>
      </w:r>
      <w:r>
        <w:t xml:space="preserve"> </w:t>
      </w:r>
      <w:r w:rsidR="00F71C47">
        <w:t>14</w:t>
      </w:r>
      <w:r>
        <w:t xml:space="preserve"> </w:t>
      </w:r>
      <w:r w:rsidR="00F71C47">
        <w:t>параметров:</w:t>
      </w:r>
      <w:r>
        <w:t xml:space="preserve"> </w:t>
      </w:r>
      <w:r w:rsidR="00F71C47">
        <w:t>«Теоретическиезнания,предусмотренные</w:t>
      </w:r>
      <w:r w:rsidR="00F71C47">
        <w:rPr>
          <w:spacing w:val="-2"/>
        </w:rPr>
        <w:t>программой»,</w:t>
      </w:r>
    </w:p>
    <w:p w:rsidR="006870E8" w:rsidRDefault="00F71C47">
      <w:pPr>
        <w:pStyle w:val="a3"/>
        <w:ind w:left="1136" w:right="137"/>
        <w:jc w:val="both"/>
      </w:pPr>
      <w:r>
        <w:t>«Владение специальной терминологией», «Практические умения и навыки, предусмотренные программой», «Владение специальным оборудованием и оснащением», «Творческие навыки», «Подбирать и анализировать специальную литературу», «Пользоваться компьютерными источниками информации», «Осуществлять учебно-исследовательскую работу», «Слушать и слышать педагога, принимать во внимание мнение других людей», «Выступать перед аудиторией», «Участвовать в дискуссии,защищатьсвоюточкузрения»,«Организовыватьсвоерабочееместо»,</w:t>
      </w:r>
    </w:p>
    <w:p w:rsidR="006870E8" w:rsidRDefault="00F71C47">
      <w:pPr>
        <w:pStyle w:val="a3"/>
        <w:tabs>
          <w:tab w:val="left" w:pos="4054"/>
          <w:tab w:val="left" w:pos="7033"/>
          <w:tab w:val="left" w:pos="9413"/>
        </w:tabs>
        <w:ind w:left="1136" w:right="136"/>
        <w:jc w:val="both"/>
      </w:pPr>
      <w:r>
        <w:t xml:space="preserve">«Соблюдение в процессе деятельности правила ТБ», «Аккуратно, ответственно выполнять работу», позволил осуществить комплексный подход к оценке уровня освоения </w:t>
      </w:r>
      <w:r>
        <w:rPr>
          <w:spacing w:val="-2"/>
        </w:rPr>
        <w:t>дополнительной</w:t>
      </w:r>
      <w:r>
        <w:tab/>
      </w:r>
      <w:r>
        <w:rPr>
          <w:spacing w:val="-2"/>
        </w:rPr>
        <w:t>образовательной</w:t>
      </w:r>
      <w:r>
        <w:tab/>
      </w:r>
      <w:r>
        <w:rPr>
          <w:spacing w:val="-2"/>
        </w:rPr>
        <w:t>программы</w:t>
      </w:r>
      <w:r>
        <w:tab/>
      </w:r>
      <w:r>
        <w:rPr>
          <w:spacing w:val="-2"/>
        </w:rPr>
        <w:t>ребенком.</w:t>
      </w:r>
    </w:p>
    <w:p w:rsidR="006870E8" w:rsidRDefault="006870E8">
      <w:pPr>
        <w:pStyle w:val="a3"/>
        <w:jc w:val="both"/>
        <w:sectPr w:rsidR="006870E8">
          <w:type w:val="continuous"/>
          <w:pgSz w:w="11910" w:h="16840"/>
          <w:pgMar w:top="500" w:right="708" w:bottom="280" w:left="566" w:header="0" w:footer="772" w:gutter="0"/>
          <w:cols w:space="720"/>
        </w:sectPr>
      </w:pPr>
    </w:p>
    <w:p w:rsidR="006870E8" w:rsidRDefault="006870E8">
      <w:pPr>
        <w:pStyle w:val="a3"/>
      </w:pPr>
      <w:r>
        <w:lastRenderedPageBreak/>
        <w:pict>
          <v:group id="docshapegroup32" o:spid="_x0000_s1052" style="position:absolute;margin-left:85.1pt;margin-top:56.65pt;width:485.25pt;height:298.05pt;z-index:15729664;mso-position-horizontal-relative:page;mso-position-vertical-relative:page" coordorigin="1702,1133" coordsize="9705,5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3" o:spid="_x0000_s1054" type="#_x0000_t75" style="position:absolute;left:1702;top:1133;width:9705;height:5961">
              <v:imagedata r:id="rId10" o:title=""/>
            </v:shape>
            <v:shapetype id="_x0000_t202" coordsize="21600,21600" o:spt="202" path="m,l,21600r21600,l21600,xe">
              <v:stroke joinstyle="miter"/>
              <v:path gradientshapeok="t" o:connecttype="rect"/>
            </v:shapetype>
            <v:shape id="docshape34" o:spid="_x0000_s1053" type="#_x0000_t202" style="position:absolute;left:3000;top:1170;width:7140;height:735" stroked="f">
              <v:textbox style="mso-next-textbox:#docshape34" inset="0,0,0,0">
                <w:txbxContent>
                  <w:p w:rsidR="00F71C47" w:rsidRDefault="00F71C47">
                    <w:pPr>
                      <w:spacing w:before="70" w:line="276" w:lineRule="auto"/>
                      <w:ind w:left="153" w:right="148" w:firstLine="610"/>
                      <w:rPr>
                        <w:b/>
                        <w:color w:val="000000"/>
                      </w:rPr>
                    </w:pPr>
                    <w:r w:rsidRPr="00F71C47">
                      <w:rPr>
                        <w:b/>
                        <w:color w:val="000000"/>
                        <w:sz w:val="20"/>
                      </w:rPr>
                      <w:t>Уровни освоения дополнительных общеобразовательных общеразвивающихпрограммМБУДО «Частоозерский ДДЮ» в 2023-2</w:t>
                    </w:r>
                    <w:r>
                      <w:rPr>
                        <w:b/>
                        <w:color w:val="000000"/>
                        <w:sz w:val="20"/>
                      </w:rPr>
                      <w:t>024г.</w:t>
                    </w:r>
                  </w:p>
                </w:txbxContent>
              </v:textbox>
            </v:shape>
            <w10:wrap anchorx="page" anchory="page"/>
          </v:group>
        </w:pict>
      </w:r>
      <w:r>
        <w:pict>
          <v:group id="docshapegroup35" o:spid="_x0000_s1049" style="position:absolute;margin-left:85.1pt;margin-top:442.7pt;width:485.25pt;height:287.5pt;z-index:15730176;mso-position-horizontal-relative:page;mso-position-vertical-relative:page" coordorigin="1702,8854" coordsize="9705,5750">
            <v:shape id="docshape36" o:spid="_x0000_s1051" type="#_x0000_t75" style="position:absolute;left:1702;top:8854;width:9705;height:5750">
              <v:imagedata r:id="rId11" o:title=""/>
            </v:shape>
            <v:shape id="docshape37" o:spid="_x0000_s1050" type="#_x0000_t202" style="position:absolute;left:3135;top:8880;width:7680;height:720" stroked="f">
              <v:textbox inset="0,0,0,0">
                <w:txbxContent>
                  <w:p w:rsidR="00F71C47" w:rsidRPr="00F71C47" w:rsidRDefault="00F71C47">
                    <w:pPr>
                      <w:spacing w:before="70" w:line="242" w:lineRule="auto"/>
                      <w:ind w:left="158" w:right="156" w:firstLine="876"/>
                      <w:rPr>
                        <w:b/>
                        <w:color w:val="000000"/>
                        <w:sz w:val="20"/>
                      </w:rPr>
                    </w:pPr>
                    <w:r w:rsidRPr="00F71C47">
                      <w:rPr>
                        <w:b/>
                        <w:color w:val="000000"/>
                        <w:sz w:val="20"/>
                      </w:rPr>
                      <w:t>Уровни освоения дополнительных общеобразовательных общеразвивающих программ МБУДО «Частоозерский ДДЮ»на</w:t>
                    </w:r>
                    <w:r>
                      <w:rPr>
                        <w:b/>
                        <w:color w:val="000000"/>
                        <w:sz w:val="20"/>
                      </w:rPr>
                      <w:t xml:space="preserve"> </w:t>
                    </w:r>
                    <w:r w:rsidRPr="00F71C47">
                      <w:rPr>
                        <w:b/>
                        <w:color w:val="000000"/>
                        <w:sz w:val="20"/>
                      </w:rPr>
                      <w:t>конец</w:t>
                    </w:r>
                    <w:r>
                      <w:rPr>
                        <w:b/>
                        <w:color w:val="000000"/>
                        <w:sz w:val="20"/>
                      </w:rPr>
                      <w:t xml:space="preserve"> </w:t>
                    </w:r>
                    <w:r w:rsidRPr="00F71C47">
                      <w:rPr>
                        <w:b/>
                        <w:color w:val="000000"/>
                        <w:sz w:val="20"/>
                      </w:rPr>
                      <w:t>20</w:t>
                    </w:r>
                    <w:r>
                      <w:rPr>
                        <w:b/>
                        <w:color w:val="000000"/>
                        <w:sz w:val="20"/>
                      </w:rPr>
                      <w:t>23</w:t>
                    </w:r>
                    <w:r w:rsidRPr="00F71C47">
                      <w:rPr>
                        <w:b/>
                        <w:color w:val="000000"/>
                        <w:sz w:val="20"/>
                      </w:rPr>
                      <w:t>-</w:t>
                    </w:r>
                    <w:r>
                      <w:rPr>
                        <w:b/>
                        <w:color w:val="000000"/>
                        <w:sz w:val="20"/>
                      </w:rPr>
                      <w:t xml:space="preserve">2024г </w:t>
                    </w:r>
                  </w:p>
                </w:txbxContent>
              </v:textbox>
            </v:shape>
            <w10:wrap anchorx="page" anchory="page"/>
          </v:group>
        </w:pict>
      </w: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spacing w:before="99"/>
      </w:pPr>
    </w:p>
    <w:p w:rsidR="006870E8" w:rsidRDefault="00F71C47">
      <w:pPr>
        <w:pStyle w:val="a3"/>
        <w:ind w:left="1136" w:right="134" w:firstLine="707"/>
        <w:jc w:val="both"/>
      </w:pPr>
      <w:r>
        <w:t>После проведения мониторинга на начальном этапе обучения педагогами была проведена работа по устранению выявленных недостатков. В результате данной работы улучшились результаты по развитию показателей, а также повысился уровень навыков и умений для освоения программы.</w:t>
      </w: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pPr>
    </w:p>
    <w:p w:rsidR="006870E8" w:rsidRDefault="006870E8">
      <w:pPr>
        <w:pStyle w:val="a3"/>
        <w:spacing w:before="184"/>
      </w:pPr>
    </w:p>
    <w:p w:rsidR="006870E8" w:rsidRDefault="00F71C47">
      <w:pPr>
        <w:pStyle w:val="a3"/>
        <w:ind w:left="1136" w:right="136" w:firstLine="707"/>
      </w:pPr>
      <w:r>
        <w:t xml:space="preserve">Сравнительный анализ показал положительную динамику обучения детьми по образовательной программе по всем параметрам по сравнению с концом 1-го </w:t>
      </w:r>
      <w:r>
        <w:rPr>
          <w:spacing w:val="-2"/>
        </w:rPr>
        <w:t>полугодия.</w:t>
      </w:r>
    </w:p>
    <w:p w:rsidR="006870E8" w:rsidRDefault="006870E8">
      <w:pPr>
        <w:pStyle w:val="a3"/>
        <w:sectPr w:rsidR="006870E8">
          <w:pgSz w:w="11910" w:h="16840"/>
          <w:pgMar w:top="1120" w:right="708" w:bottom="960" w:left="566" w:header="0" w:footer="772" w:gutter="0"/>
          <w:cols w:space="720"/>
        </w:sectPr>
      </w:pPr>
    </w:p>
    <w:p w:rsidR="006870E8" w:rsidRDefault="00F71C47">
      <w:pPr>
        <w:pStyle w:val="a3"/>
        <w:spacing w:before="34"/>
        <w:ind w:left="1136" w:right="137"/>
        <w:jc w:val="both"/>
      </w:pPr>
      <w:r>
        <w:lastRenderedPageBreak/>
        <w:t>Но нужно обратить внимание на параметры – «Пользоваться компьютерными источниками информации», «Учебно-исследовательская работа», «Выступать перед аудиторией», «Участвовать в дискуссии», в которых отмечен наибольший процент по минимальному уровню.</w:t>
      </w:r>
    </w:p>
    <w:p w:rsidR="006870E8" w:rsidRDefault="00F71C47">
      <w:pPr>
        <w:pStyle w:val="a3"/>
        <w:spacing w:before="2"/>
        <w:ind w:right="137"/>
        <w:jc w:val="right"/>
      </w:pPr>
      <w:r>
        <w:t xml:space="preserve">Хочется отметить высокий уровень развития навыков и умений по </w:t>
      </w:r>
      <w:r>
        <w:rPr>
          <w:spacing w:val="-2"/>
        </w:rPr>
        <w:t>параметрам</w:t>
      </w:r>
    </w:p>
    <w:p w:rsidR="006870E8" w:rsidRDefault="00F71C47" w:rsidP="00F71C47">
      <w:pPr>
        <w:pStyle w:val="a3"/>
        <w:ind w:right="137"/>
        <w:jc w:val="center"/>
      </w:pPr>
      <w:r>
        <w:t xml:space="preserve">«Умение слушать и слышать педагога»,«Умение организововать свое рабочее </w:t>
      </w:r>
      <w:r>
        <w:rPr>
          <w:spacing w:val="-2"/>
        </w:rPr>
        <w:t>место»,</w:t>
      </w:r>
    </w:p>
    <w:p w:rsidR="006870E8" w:rsidRDefault="00F71C47">
      <w:pPr>
        <w:pStyle w:val="a3"/>
        <w:ind w:left="1136" w:right="135"/>
        <w:jc w:val="both"/>
      </w:pPr>
      <w:r>
        <w:t xml:space="preserve">«Соблюдение в процессе деятельности правил техники безопасности», «Аккуратно, ответственно выполнять работу», а также достаточно высокий уровень по параметрам теоретической и практической подготовки, что доказывает планомерную и регулярную работу по реализации дополнительных образовательных программ и высокий уровень их </w:t>
      </w:r>
      <w:r>
        <w:rPr>
          <w:spacing w:val="-2"/>
        </w:rPr>
        <w:t>эффективности.</w:t>
      </w:r>
    </w:p>
    <w:p w:rsidR="006870E8" w:rsidRDefault="00F71C47">
      <w:pPr>
        <w:pStyle w:val="a3"/>
        <w:ind w:left="1136" w:right="136" w:firstLine="763"/>
        <w:jc w:val="both"/>
      </w:pPr>
      <w:r>
        <w:t>Таким образом, образовательная деятельность в МБУДО «Частоозерский ДДЮ» реализуется на достаточном уровне, но нужно обратить внимание на развитие учебно-интеллектуальных и коммуникативных общеучебных компетентностей.</w:t>
      </w:r>
    </w:p>
    <w:p w:rsidR="006870E8" w:rsidRDefault="00F71C47">
      <w:pPr>
        <w:pStyle w:val="a3"/>
        <w:spacing w:before="25"/>
        <w:rPr>
          <w:sz w:val="20"/>
        </w:rPr>
      </w:pPr>
      <w:r>
        <w:rPr>
          <w:noProof/>
          <w:sz w:val="20"/>
          <w:lang w:eastAsia="ru-RU"/>
        </w:rPr>
        <w:drawing>
          <wp:anchor distT="0" distB="0" distL="0" distR="0" simplePos="0" relativeHeight="487589888" behindDoc="1" locked="0" layoutInCell="1" allowOverlap="1">
            <wp:simplePos x="0" y="0"/>
            <wp:positionH relativeFrom="page">
              <wp:posOffset>1080769</wp:posOffset>
            </wp:positionH>
            <wp:positionV relativeFrom="paragraph">
              <wp:posOffset>186713</wp:posOffset>
            </wp:positionV>
            <wp:extent cx="4866443" cy="5784723"/>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4866443" cy="5784723"/>
                    </a:xfrm>
                    <a:prstGeom prst="rect">
                      <a:avLst/>
                    </a:prstGeom>
                  </pic:spPr>
                </pic:pic>
              </a:graphicData>
            </a:graphic>
          </wp:anchor>
        </w:drawing>
      </w:r>
    </w:p>
    <w:p w:rsidR="006870E8" w:rsidRDefault="006870E8">
      <w:pPr>
        <w:pStyle w:val="a3"/>
        <w:rPr>
          <w:sz w:val="20"/>
        </w:rPr>
        <w:sectPr w:rsidR="006870E8">
          <w:pgSz w:w="11910" w:h="16840"/>
          <w:pgMar w:top="1080" w:right="708" w:bottom="960" w:left="566" w:header="0" w:footer="772" w:gutter="0"/>
          <w:cols w:space="720"/>
        </w:sectPr>
      </w:pPr>
    </w:p>
    <w:p w:rsidR="006870E8" w:rsidRDefault="006870E8">
      <w:pPr>
        <w:pStyle w:val="a3"/>
        <w:ind w:left="1211"/>
        <w:rPr>
          <w:sz w:val="20"/>
        </w:rPr>
      </w:pPr>
      <w:r>
        <w:rPr>
          <w:sz w:val="20"/>
        </w:rPr>
      </w:r>
      <w:r>
        <w:rPr>
          <w:sz w:val="20"/>
        </w:rPr>
        <w:pict>
          <v:group id="docshapegroup38" o:spid="_x0000_s1026" style="width:387.1pt;height:220.55pt;mso-position-horizontal-relative:char;mso-position-vertical-relative:line" coordsize="7742,4411">
            <v:shape id="docshape39" o:spid="_x0000_s1048" style="position:absolute;left:1145;top:1009;width:5062;height:898" coordorigin="1145,1009" coordsize="5062,898" o:spt="100" adj="0,,0" path="m6124,1906r83,m3234,1906r150,m5405,1906r150,m2875,1906r150,m2516,1906r149,m4687,1906r149,m5046,1906r150,m3594,1906r164,m3953,1906r165,m1437,1906r150,m2156,1906r150,m1145,1906r83,m1797,1906r150,m4312,1906r165,m5765,1906r149,m2516,1787r149,m3234,1787r150,m1145,1787r83,m2156,1787r150,m6124,1787r83,m2875,1787r150,m1437,1787r150,m3953,1787r165,m5046,1787r150,m1797,1787r150,m4687,1787r149,m5765,1787r149,m5405,1787r150,m3594,1787r164,m4312,1787r165,m1145,1652r83,m2516,1652r149,m3594,1652r254,m2875,1652r150,m1437,1652r255,m3234,1652r150,m5765,1652r149,m3953,1652r165,m5046,1652r150,m4687,1652r149,m4312,1652r165,m1797,1652r150,m6124,1652r83,m2156,1652r150,m5405,1652r150,m4687,1533r254,m5405,1533r150,m6124,1533r83,m1437,1533r255,m4312,1533r270,m2156,1533r150,m3594,1533r254,m5765,1533r149,m3953,1533r165,m1145,1533r188,m2875,1533r254,m3234,1533r150,m1797,1533r254,m2516,1533r149,m5046,1533r150,m4687,1398r254,m5046,1398r150,m3594,1398r254,m1797,1398r254,m3953,1398r165,m4312,1398r270,m1145,1398r188,m5405,1398r150,m3234,1398r255,m2156,1398r255,m2516,1398r254,m5765,1398r149,m6124,1398r83,m1437,1398r255,m2875,1398r254,m5046,1263r255,m4312,1263r270,m2875,1263r254,m6124,1263r83,m5405,1263r255,m1437,1263r255,m2516,1263r254,m3594,1263r628,m3234,1263r255,m1145,1263r188,m5765,1263r254,m2156,1263r255,m4687,1263r254,m1797,1263r254,m2516,1144r254,m6124,1144r83,m4312,1144r989,m1145,1144r188,m3594,1144r628,m2875,1144r614,m2156,1144r255,m5405,1144r255,m5765,1144r254,m1437,1144r614,m6124,1009r83,m4312,1009r989,m5405,1009r255,m5765,1009r254,m1145,1009r3077,e" filled="f" strokecolor="#858585" strokeweight=".26372mm">
              <v:stroke joinstyle="round"/>
              <v:formulas/>
              <v:path arrowok="t" o:connecttype="segments"/>
            </v:shape>
            <v:shape id="docshape40" o:spid="_x0000_s1047" style="position:absolute;left:1145;top:755;width:5062;height:120" coordorigin="1145,755" coordsize="5062,120" o:spt="100" adj="0,,0" path="m1145,875r5062,m1145,755r5062,e" filled="f" strokecolor="#858585" strokeweight=".26392mm">
              <v:stroke joinstyle="round"/>
              <v:formulas/>
              <v:path arrowok="t" o:connecttype="segments"/>
            </v:shape>
            <v:shape id="docshape41" o:spid="_x0000_s1046" style="position:absolute;left:1227;top:1315;width:4792;height:733" coordorigin="1228,1316" coordsize="4792,733" o:spt="100" adj="0,,0" path="m1333,1615r-105,l1228,2048r105,l1333,1615xm1692,1675r-105,l1587,2048r105,l1692,1675xm2051,1615r-104,l1947,2048r104,l2051,1615xm2411,1480r-105,l2306,2048r105,l2411,1480xm2770,1435r-105,l2665,2048r105,l2770,1435xm3129,1600r-104,l3025,2048r104,l3129,1600xm3489,1465r-105,l3384,2048r105,l3489,1465xm3848,1704r-90,l3758,2048r90,l3848,1704xm4222,1316r-104,l4118,2048r104,l4222,1316xm4582,1540r-105,l4477,2048r105,l4582,1540xm4941,1645r-105,l4836,2048r105,l4941,1645xm5301,1390r-105,l5196,2048r105,l5301,1390xm5660,1316r-105,l5555,2048r105,l5660,1316xm6019,1316r-105,l5914,2048r105,l6019,1316xe" fillcolor="#4f81bc" stroked="f">
              <v:stroke joinstyle="round"/>
              <v:formulas/>
              <v:path arrowok="t" o:connecttype="segments"/>
            </v:shape>
            <v:shape id="docshape42" o:spid="_x0000_s1045" style="position:absolute;left:1332;top:926;width:4792;height:1122" coordorigin="1333,927" coordsize="4792,1122" o:spt="100" adj="0,,0" path="m1437,1062r-104,l1333,2048r104,l1437,1062xm1797,1181r-105,l1692,2048r105,l1797,1181xm2156,1062r-105,l2051,2048r105,l2156,1062xm2515,1062r-104,l2411,2048r104,l2515,1062xm2875,1076r-105,l2770,2048r105,l2875,1076xm3234,1181r-105,l3129,2048r105,l3234,1181xm3594,1136r-105,l3489,2048r105,l3594,1136xm3953,1346r-105,l3848,2048r105,l3953,1346xm4312,987r-90,l4222,2048r90,l4312,987xm4687,1151r-105,l4582,2048r105,l4687,1151xm5046,1196r-105,l4941,2048r105,l5046,1196xm5405,1002r-104,l5301,2048r104,l5405,1002xm5765,927r-105,l5660,2048r105,l5765,927xm6124,972r-105,l6019,2048r105,l6124,972xe" fillcolor="#c0504d" stroked="f">
              <v:stroke joinstyle="round"/>
              <v:formulas/>
              <v:path arrowok="t" o:connecttype="segments"/>
            </v:shape>
            <v:shape id="docshape43" o:spid="_x0000_s1044" style="position:absolute;left:1145;top:755;width:5062;height:1286" coordorigin="1145,755" coordsize="5062,1286" o:spt="100" adj="0,,0" path="m1145,2041r,-1286m1145,2041r5062,e" filled="f" strokecolor="#858585" strokeweight=".26392mm">
              <v:stroke joinstyle="round"/>
              <v:formulas/>
              <v:path arrowok="t" o:connecttype="segments"/>
            </v:shape>
            <v:shape id="docshape44" o:spid="_x0000_s1043" type="#_x0000_t75" style="position:absolute;left:114;top:2167;width:5937;height:1942">
              <v:imagedata r:id="rId13" o:title=""/>
            </v:shape>
            <v:rect id="docshape45" o:spid="_x0000_s1042" style="position:absolute;left:6408;top:702;width:135;height:120" fillcolor="#4f81bc" stroked="f"/>
            <v:rect id="docshape46" o:spid="_x0000_s1041" style="position:absolute;left:6408;top:2063;width:135;height:135" fillcolor="#c0504d" stroked="f"/>
            <v:rect id="docshape47" o:spid="_x0000_s1040" style="position:absolute;left:7;top:7;width:7727;height:4396" filled="f" strokecolor="#858585" strokeweight=".26408mm"/>
            <v:shape id="docshape48" o:spid="_x0000_s1039" type="#_x0000_t202" style="position:absolute;left:6595;top:671;width:985;height:2559" filled="f" stroked="f">
              <v:textbox inset="0,0,0,0">
                <w:txbxContent>
                  <w:p w:rsidR="00F71C47" w:rsidRDefault="00F71C47">
                    <w:pPr>
                      <w:spacing w:line="198" w:lineRule="exact"/>
                      <w:rPr>
                        <w:sz w:val="19"/>
                      </w:rPr>
                    </w:pPr>
                    <w:r>
                      <w:rPr>
                        <w:spacing w:val="-2"/>
                        <w:w w:val="105"/>
                        <w:sz w:val="19"/>
                      </w:rPr>
                      <w:t>Максималь</w:t>
                    </w:r>
                  </w:p>
                  <w:p w:rsidR="00F71C47" w:rsidRDefault="00F71C47">
                    <w:pPr>
                      <w:spacing w:before="8"/>
                      <w:rPr>
                        <w:sz w:val="19"/>
                      </w:rPr>
                    </w:pPr>
                    <w:r>
                      <w:rPr>
                        <w:spacing w:val="-5"/>
                        <w:w w:val="105"/>
                        <w:sz w:val="19"/>
                      </w:rPr>
                      <w:t>ный</w:t>
                    </w:r>
                  </w:p>
                  <w:p w:rsidR="00F71C47" w:rsidRDefault="00F71C47">
                    <w:pPr>
                      <w:spacing w:before="9"/>
                      <w:rPr>
                        <w:sz w:val="19"/>
                      </w:rPr>
                    </w:pPr>
                    <w:r>
                      <w:rPr>
                        <w:sz w:val="19"/>
                      </w:rPr>
                      <w:t>уровень</w:t>
                    </w:r>
                    <w:r>
                      <w:rPr>
                        <w:spacing w:val="-10"/>
                        <w:sz w:val="19"/>
                      </w:rPr>
                      <w:t>в</w:t>
                    </w:r>
                  </w:p>
                  <w:p w:rsidR="00F71C47" w:rsidRDefault="00F71C47">
                    <w:pPr>
                      <w:spacing w:before="24" w:line="249" w:lineRule="auto"/>
                      <w:ind w:right="49"/>
                      <w:rPr>
                        <w:sz w:val="19"/>
                      </w:rPr>
                    </w:pPr>
                    <w:r>
                      <w:rPr>
                        <w:w w:val="105"/>
                        <w:sz w:val="19"/>
                      </w:rPr>
                      <w:t xml:space="preserve">%наконец </w:t>
                    </w:r>
                    <w:r>
                      <w:rPr>
                        <w:spacing w:val="-4"/>
                        <w:w w:val="105"/>
                        <w:sz w:val="19"/>
                      </w:rPr>
                      <w:t>1-го</w:t>
                    </w:r>
                  </w:p>
                  <w:p w:rsidR="00F71C47" w:rsidRDefault="00F71C47">
                    <w:pPr>
                      <w:spacing w:before="52" w:line="170" w:lineRule="auto"/>
                      <w:rPr>
                        <w:sz w:val="19"/>
                      </w:rPr>
                    </w:pPr>
                    <w:r>
                      <w:rPr>
                        <w:spacing w:val="-2"/>
                        <w:w w:val="105"/>
                        <w:sz w:val="19"/>
                      </w:rPr>
                      <w:t xml:space="preserve">полугодия </w:t>
                    </w:r>
                    <w:r>
                      <w:rPr>
                        <w:spacing w:val="-4"/>
                        <w:w w:val="105"/>
                        <w:sz w:val="19"/>
                      </w:rPr>
                      <w:t>Максималь</w:t>
                    </w:r>
                  </w:p>
                  <w:p w:rsidR="00F71C47" w:rsidRDefault="00F71C47">
                    <w:pPr>
                      <w:spacing w:before="24"/>
                      <w:rPr>
                        <w:sz w:val="19"/>
                      </w:rPr>
                    </w:pPr>
                    <w:r>
                      <w:rPr>
                        <w:spacing w:val="-5"/>
                        <w:w w:val="105"/>
                        <w:sz w:val="19"/>
                      </w:rPr>
                      <w:t>ный</w:t>
                    </w:r>
                  </w:p>
                  <w:p w:rsidR="00F71C47" w:rsidRDefault="00F71C47">
                    <w:pPr>
                      <w:spacing w:before="9"/>
                      <w:rPr>
                        <w:sz w:val="19"/>
                      </w:rPr>
                    </w:pPr>
                    <w:r>
                      <w:rPr>
                        <w:sz w:val="19"/>
                      </w:rPr>
                      <w:t>уровень</w:t>
                    </w:r>
                    <w:r>
                      <w:rPr>
                        <w:spacing w:val="-10"/>
                        <w:sz w:val="19"/>
                      </w:rPr>
                      <w:t>в</w:t>
                    </w:r>
                  </w:p>
                  <w:p w:rsidR="00F71C47" w:rsidRDefault="00F71C47">
                    <w:pPr>
                      <w:spacing w:before="23"/>
                      <w:rPr>
                        <w:sz w:val="19"/>
                      </w:rPr>
                    </w:pPr>
                    <w:r>
                      <w:rPr>
                        <w:sz w:val="19"/>
                      </w:rPr>
                      <w:t>% на</w:t>
                    </w:r>
                    <w:r>
                      <w:rPr>
                        <w:spacing w:val="-2"/>
                        <w:sz w:val="19"/>
                      </w:rPr>
                      <w:t>конец</w:t>
                    </w:r>
                  </w:p>
                  <w:p w:rsidR="00F71C47" w:rsidRDefault="00F71C47">
                    <w:pPr>
                      <w:spacing w:before="10" w:line="230" w:lineRule="exact"/>
                      <w:rPr>
                        <w:sz w:val="19"/>
                      </w:rPr>
                    </w:pPr>
                    <w:r>
                      <w:rPr>
                        <w:spacing w:val="-4"/>
                        <w:w w:val="105"/>
                        <w:sz w:val="19"/>
                      </w:rPr>
                      <w:t>года</w:t>
                    </w:r>
                  </w:p>
                </w:txbxContent>
              </v:textbox>
            </v:shape>
            <v:shape id="docshape49" o:spid="_x0000_s1038" type="#_x0000_t202" style="position:absolute;left:853;top:1971;width:120;height:196" filled="f" stroked="f">
              <v:textbox inset="0,0,0,0">
                <w:txbxContent>
                  <w:p w:rsidR="00F71C47" w:rsidRDefault="00F71C47">
                    <w:pPr>
                      <w:spacing w:line="196" w:lineRule="exact"/>
                      <w:rPr>
                        <w:sz w:val="19"/>
                      </w:rPr>
                    </w:pPr>
                    <w:r>
                      <w:rPr>
                        <w:spacing w:val="-10"/>
                        <w:w w:val="105"/>
                        <w:sz w:val="19"/>
                      </w:rPr>
                      <w:t>0</w:t>
                    </w:r>
                  </w:p>
                </w:txbxContent>
              </v:textbox>
            </v:shape>
            <v:shape id="docshape50" o:spid="_x0000_s1037" type="#_x0000_t202" style="position:absolute;left:758;top:1841;width:231;height:196" filled="f" stroked="f">
              <v:textbox inset="0,0,0,0">
                <w:txbxContent>
                  <w:p w:rsidR="00F71C47" w:rsidRDefault="00F71C47">
                    <w:pPr>
                      <w:spacing w:line="196" w:lineRule="exact"/>
                      <w:rPr>
                        <w:sz w:val="19"/>
                      </w:rPr>
                    </w:pPr>
                    <w:r>
                      <w:rPr>
                        <w:spacing w:val="-5"/>
                        <w:w w:val="105"/>
                        <w:sz w:val="19"/>
                      </w:rPr>
                      <w:t>10</w:t>
                    </w:r>
                  </w:p>
                </w:txbxContent>
              </v:textbox>
            </v:shape>
            <v:shape id="docshape51" o:spid="_x0000_s1036" type="#_x0000_t202" style="position:absolute;left:758;top:1711;width:231;height:196" filled="f" stroked="f">
              <v:textbox inset="0,0,0,0">
                <w:txbxContent>
                  <w:p w:rsidR="00F71C47" w:rsidRDefault="00F71C47">
                    <w:pPr>
                      <w:spacing w:line="196" w:lineRule="exact"/>
                      <w:rPr>
                        <w:sz w:val="19"/>
                      </w:rPr>
                    </w:pPr>
                    <w:r>
                      <w:rPr>
                        <w:spacing w:val="-5"/>
                        <w:w w:val="105"/>
                        <w:sz w:val="19"/>
                      </w:rPr>
                      <w:t>20</w:t>
                    </w:r>
                  </w:p>
                </w:txbxContent>
              </v:textbox>
            </v:shape>
            <v:shape id="docshape52" o:spid="_x0000_s1035" type="#_x0000_t202" style="position:absolute;left:758;top:1581;width:231;height:196" filled="f" stroked="f">
              <v:textbox inset="0,0,0,0">
                <w:txbxContent>
                  <w:p w:rsidR="00F71C47" w:rsidRDefault="00F71C47">
                    <w:pPr>
                      <w:spacing w:line="196" w:lineRule="exact"/>
                      <w:rPr>
                        <w:sz w:val="19"/>
                      </w:rPr>
                    </w:pPr>
                    <w:r>
                      <w:rPr>
                        <w:spacing w:val="-5"/>
                        <w:w w:val="105"/>
                        <w:sz w:val="19"/>
                      </w:rPr>
                      <w:t>30</w:t>
                    </w:r>
                  </w:p>
                </w:txbxContent>
              </v:textbox>
            </v:shape>
            <v:shape id="docshape53" o:spid="_x0000_s1034" type="#_x0000_t202" style="position:absolute;left:758;top:1451;width:231;height:196" filled="f" stroked="f">
              <v:textbox inset="0,0,0,0">
                <w:txbxContent>
                  <w:p w:rsidR="00F71C47" w:rsidRDefault="00F71C47">
                    <w:pPr>
                      <w:spacing w:line="196" w:lineRule="exact"/>
                      <w:rPr>
                        <w:sz w:val="19"/>
                      </w:rPr>
                    </w:pPr>
                    <w:r>
                      <w:rPr>
                        <w:spacing w:val="-5"/>
                        <w:w w:val="105"/>
                        <w:sz w:val="19"/>
                      </w:rPr>
                      <w:t>40</w:t>
                    </w:r>
                  </w:p>
                </w:txbxContent>
              </v:textbox>
            </v:shape>
            <v:shape id="docshape54" o:spid="_x0000_s1033" type="#_x0000_t202" style="position:absolute;left:758;top:1321;width:231;height:196" filled="f" stroked="f">
              <v:textbox inset="0,0,0,0">
                <w:txbxContent>
                  <w:p w:rsidR="00F71C47" w:rsidRDefault="00F71C47">
                    <w:pPr>
                      <w:spacing w:line="196" w:lineRule="exact"/>
                      <w:rPr>
                        <w:sz w:val="19"/>
                      </w:rPr>
                    </w:pPr>
                    <w:r>
                      <w:rPr>
                        <w:spacing w:val="-5"/>
                        <w:w w:val="105"/>
                        <w:sz w:val="19"/>
                      </w:rPr>
                      <w:t>50</w:t>
                    </w:r>
                  </w:p>
                </w:txbxContent>
              </v:textbox>
            </v:shape>
            <v:shape id="docshape55" o:spid="_x0000_s1032" type="#_x0000_t202" style="position:absolute;left:758;top:1191;width:231;height:196" filled="f" stroked="f">
              <v:textbox inset="0,0,0,0">
                <w:txbxContent>
                  <w:p w:rsidR="00F71C47" w:rsidRDefault="00F71C47">
                    <w:pPr>
                      <w:spacing w:line="195" w:lineRule="exact"/>
                      <w:rPr>
                        <w:sz w:val="19"/>
                      </w:rPr>
                    </w:pPr>
                    <w:r>
                      <w:rPr>
                        <w:spacing w:val="-5"/>
                        <w:sz w:val="19"/>
                      </w:rPr>
                      <w:t>60</w:t>
                    </w:r>
                  </w:p>
                </w:txbxContent>
              </v:textbox>
            </v:shape>
            <v:shape id="docshape56" o:spid="_x0000_s1031" type="#_x0000_t202" style="position:absolute;left:758;top:1061;width:231;height:196" filled="f" stroked="f">
              <v:textbox inset="0,0,0,0">
                <w:txbxContent>
                  <w:p w:rsidR="00F71C47" w:rsidRDefault="00F71C47">
                    <w:pPr>
                      <w:spacing w:line="195" w:lineRule="exact"/>
                      <w:rPr>
                        <w:sz w:val="19"/>
                      </w:rPr>
                    </w:pPr>
                    <w:r>
                      <w:rPr>
                        <w:spacing w:val="-5"/>
                        <w:sz w:val="19"/>
                      </w:rPr>
                      <w:t>70</w:t>
                    </w:r>
                  </w:p>
                </w:txbxContent>
              </v:textbox>
            </v:shape>
            <v:shape id="docshape57" o:spid="_x0000_s1030" type="#_x0000_t202" style="position:absolute;left:758;top:930;width:231;height:196" filled="f" stroked="f">
              <v:textbox inset="0,0,0,0">
                <w:txbxContent>
                  <w:p w:rsidR="00F71C47" w:rsidRDefault="00F71C47">
                    <w:pPr>
                      <w:spacing w:line="195" w:lineRule="exact"/>
                      <w:rPr>
                        <w:sz w:val="19"/>
                      </w:rPr>
                    </w:pPr>
                    <w:r>
                      <w:rPr>
                        <w:spacing w:val="-5"/>
                        <w:sz w:val="19"/>
                      </w:rPr>
                      <w:t>80</w:t>
                    </w:r>
                  </w:p>
                </w:txbxContent>
              </v:textbox>
            </v:shape>
            <v:shape id="docshape58" o:spid="_x0000_s1029" type="#_x0000_t202" style="position:absolute;left:758;top:800;width:231;height:196" filled="f" stroked="f">
              <v:textbox inset="0,0,0,0">
                <w:txbxContent>
                  <w:p w:rsidR="00F71C47" w:rsidRDefault="00F71C47">
                    <w:pPr>
                      <w:spacing w:line="195" w:lineRule="exact"/>
                      <w:rPr>
                        <w:sz w:val="19"/>
                      </w:rPr>
                    </w:pPr>
                    <w:r>
                      <w:rPr>
                        <w:spacing w:val="-5"/>
                        <w:sz w:val="19"/>
                      </w:rPr>
                      <w:t>90</w:t>
                    </w:r>
                  </w:p>
                </w:txbxContent>
              </v:textbox>
            </v:shape>
            <v:shape id="docshape59" o:spid="_x0000_s1028" type="#_x0000_t202" style="position:absolute;left:647;top:670;width:335;height:196" filled="f" stroked="f">
              <v:textbox inset="0,0,0,0">
                <w:txbxContent>
                  <w:p w:rsidR="00F71C47" w:rsidRDefault="00F71C47">
                    <w:pPr>
                      <w:spacing w:line="195" w:lineRule="exact"/>
                      <w:rPr>
                        <w:sz w:val="19"/>
                      </w:rPr>
                    </w:pPr>
                    <w:r>
                      <w:rPr>
                        <w:spacing w:val="-5"/>
                        <w:sz w:val="19"/>
                      </w:rPr>
                      <w:t>100</w:t>
                    </w:r>
                  </w:p>
                </w:txbxContent>
              </v:textbox>
            </v:shape>
            <v:shape id="docshape60" o:spid="_x0000_s1027" type="#_x0000_t202" style="position:absolute;left:1212;top:199;width:5337;height:437" filled="f" stroked="f">
              <v:textbox inset="0,0,0,0">
                <w:txbxContent>
                  <w:p w:rsidR="00F71C47" w:rsidRDefault="00F71C47">
                    <w:pPr>
                      <w:spacing w:line="198" w:lineRule="exact"/>
                      <w:ind w:right="18"/>
                      <w:jc w:val="center"/>
                      <w:rPr>
                        <w:b/>
                        <w:sz w:val="19"/>
                      </w:rPr>
                    </w:pPr>
                    <w:r>
                      <w:rPr>
                        <w:b/>
                        <w:spacing w:val="-2"/>
                        <w:w w:val="105"/>
                        <w:sz w:val="19"/>
                      </w:rPr>
                      <w:t>Сравнительные результаты максимального уровня освоения</w:t>
                    </w:r>
                  </w:p>
                  <w:p w:rsidR="00F71C47" w:rsidRDefault="00F71C47">
                    <w:pPr>
                      <w:spacing w:before="9" w:line="230" w:lineRule="exact"/>
                      <w:ind w:right="8"/>
                      <w:jc w:val="center"/>
                      <w:rPr>
                        <w:b/>
                        <w:sz w:val="19"/>
                      </w:rPr>
                    </w:pPr>
                    <w:r>
                      <w:rPr>
                        <w:b/>
                        <w:w w:val="105"/>
                        <w:sz w:val="19"/>
                      </w:rPr>
                      <w:t xml:space="preserve">Программы на конец1-го полугодия и конец </w:t>
                    </w:r>
                    <w:r>
                      <w:rPr>
                        <w:b/>
                        <w:spacing w:val="-4"/>
                        <w:w w:val="105"/>
                        <w:sz w:val="19"/>
                      </w:rPr>
                      <w:t>года</w:t>
                    </w:r>
                  </w:p>
                </w:txbxContent>
              </v:textbox>
            </v:shape>
            <w10:wrap type="none"/>
            <w10:anchorlock/>
          </v:group>
        </w:pict>
      </w:r>
    </w:p>
    <w:p w:rsidR="006870E8" w:rsidRDefault="00F71C47">
      <w:pPr>
        <w:pStyle w:val="a3"/>
        <w:spacing w:before="30"/>
        <w:ind w:left="1136" w:right="138" w:firstLine="707"/>
        <w:jc w:val="both"/>
      </w:pPr>
      <w:r>
        <w:t>Сравнительный анализ результатов мониторинга в начале и в конце учебного года показывает рост усвоения программам детьми, т. е. прослеживается положительная динамика развития ребенка по всем видам деятельности. В основном показатели выполнения программы лежат в пределах максимального и среднего уровня.</w:t>
      </w:r>
    </w:p>
    <w:p w:rsidR="006870E8" w:rsidRDefault="006870E8">
      <w:pPr>
        <w:pStyle w:val="a3"/>
        <w:spacing w:before="1"/>
      </w:pPr>
    </w:p>
    <w:p w:rsidR="006870E8" w:rsidRDefault="00F71C47">
      <w:pPr>
        <w:pStyle w:val="Heading2"/>
        <w:numPr>
          <w:ilvl w:val="1"/>
          <w:numId w:val="4"/>
        </w:numPr>
        <w:tabs>
          <w:tab w:val="left" w:pos="2239"/>
        </w:tabs>
        <w:ind w:right="137" w:firstLine="707"/>
      </w:pPr>
      <w:r>
        <w:t>Анализ данных мониторинга достижения детьми планируемых результатов освоениядополнительной образовательной программы по каждому параметру</w:t>
      </w:r>
    </w:p>
    <w:p w:rsidR="006870E8" w:rsidRDefault="00F71C47">
      <w:pPr>
        <w:pStyle w:val="a3"/>
        <w:ind w:left="1844"/>
        <w:rPr>
          <w:sz w:val="20"/>
        </w:rPr>
      </w:pPr>
      <w:r>
        <w:rPr>
          <w:noProof/>
          <w:sz w:val="20"/>
          <w:lang w:eastAsia="ru-RU"/>
        </w:rPr>
        <w:drawing>
          <wp:inline distT="0" distB="0" distL="0" distR="0">
            <wp:extent cx="4127142" cy="19812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4" cstate="print"/>
                    <a:stretch>
                      <a:fillRect/>
                    </a:stretch>
                  </pic:blipFill>
                  <pic:spPr>
                    <a:xfrm>
                      <a:off x="0" y="0"/>
                      <a:ext cx="4127142" cy="1981200"/>
                    </a:xfrm>
                    <a:prstGeom prst="rect">
                      <a:avLst/>
                    </a:prstGeom>
                  </pic:spPr>
                </pic:pic>
              </a:graphicData>
            </a:graphic>
          </wp:inline>
        </w:drawing>
      </w:r>
    </w:p>
    <w:p w:rsidR="006870E8" w:rsidRDefault="00F71C47">
      <w:pPr>
        <w:pStyle w:val="a3"/>
        <w:ind w:left="1136" w:right="134" w:firstLine="707"/>
        <w:jc w:val="both"/>
      </w:pPr>
      <w:r>
        <w:t>К концу учебного года практически все дети освоили более половины объема знаний, предусмотренных программой за конкретный период, но следует отметить, что 2,4% детей овладело менее чем ½ объема знаний, предусмотренных программой. Три четверти детей овладели полным объемом теоретических знаний.</w:t>
      </w:r>
    </w:p>
    <w:p w:rsidR="006870E8" w:rsidRDefault="00F71C47">
      <w:pPr>
        <w:pStyle w:val="a3"/>
        <w:ind w:left="1844"/>
        <w:rPr>
          <w:sz w:val="20"/>
        </w:rPr>
      </w:pPr>
      <w:r>
        <w:rPr>
          <w:noProof/>
          <w:sz w:val="20"/>
          <w:lang w:eastAsia="ru-RU"/>
        </w:rPr>
        <w:drawing>
          <wp:inline distT="0" distB="0" distL="0" distR="0">
            <wp:extent cx="4052276" cy="212426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5" cstate="print"/>
                    <a:stretch>
                      <a:fillRect/>
                    </a:stretch>
                  </pic:blipFill>
                  <pic:spPr>
                    <a:xfrm>
                      <a:off x="0" y="0"/>
                      <a:ext cx="4052276" cy="2124265"/>
                    </a:xfrm>
                    <a:prstGeom prst="rect">
                      <a:avLst/>
                    </a:prstGeom>
                  </pic:spPr>
                </pic:pic>
              </a:graphicData>
            </a:graphic>
          </wp:inline>
        </w:drawing>
      </w:r>
    </w:p>
    <w:p w:rsidR="006870E8" w:rsidRDefault="006870E8">
      <w:pPr>
        <w:pStyle w:val="a3"/>
        <w:rPr>
          <w:sz w:val="20"/>
        </w:rPr>
        <w:sectPr w:rsidR="006870E8">
          <w:pgSz w:w="11910" w:h="16840"/>
          <w:pgMar w:top="1200" w:right="708" w:bottom="960" w:left="566" w:header="0" w:footer="772" w:gutter="0"/>
          <w:cols w:space="720"/>
        </w:sectPr>
      </w:pPr>
    </w:p>
    <w:p w:rsidR="006870E8" w:rsidRDefault="00F71C47">
      <w:pPr>
        <w:pStyle w:val="a3"/>
        <w:spacing w:before="34"/>
        <w:ind w:left="1136" w:right="135" w:firstLine="707"/>
        <w:jc w:val="both"/>
      </w:pPr>
      <w:r>
        <w:lastRenderedPageBreak/>
        <w:t>К концу учебного года 30% дети сочетают специальную терминологию с бытовой, а 67% специальные термины употребляют осознанно и в полном соответствии с их содержанием. Следует отметить, что овладение специальной терминологией вызывает у детей некоторые трудности, что может свидетельствовать о том, что они не всегда закрепляют полученные знания.</w:t>
      </w:r>
    </w:p>
    <w:p w:rsidR="006870E8" w:rsidRDefault="00F71C47">
      <w:pPr>
        <w:pStyle w:val="a3"/>
        <w:ind w:left="1844"/>
        <w:rPr>
          <w:sz w:val="20"/>
        </w:rPr>
      </w:pPr>
      <w:r>
        <w:rPr>
          <w:noProof/>
          <w:sz w:val="20"/>
          <w:lang w:eastAsia="ru-RU"/>
        </w:rPr>
        <w:drawing>
          <wp:inline distT="0" distB="0" distL="0" distR="0">
            <wp:extent cx="4077229" cy="2097024"/>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4077229" cy="2097024"/>
                    </a:xfrm>
                    <a:prstGeom prst="rect">
                      <a:avLst/>
                    </a:prstGeom>
                  </pic:spPr>
                </pic:pic>
              </a:graphicData>
            </a:graphic>
          </wp:inline>
        </w:drawing>
      </w:r>
    </w:p>
    <w:p w:rsidR="006870E8" w:rsidRDefault="00F71C47">
      <w:pPr>
        <w:pStyle w:val="a3"/>
        <w:ind w:left="1136" w:right="135" w:firstLine="707"/>
        <w:jc w:val="both"/>
      </w:pPr>
      <w:r>
        <w:t>К концу учебного года практически все дети освоили более половины объема умений и навыков, предусмотренных программой за конкретный период, но следует отметить, что 1,8% детей овладело менее чем ½ объема умений и навыков, предусмотренных программой. Это говорит о систематической и устойчивойпрактической подготовке детей в течении года.</w:t>
      </w:r>
    </w:p>
    <w:p w:rsidR="006870E8" w:rsidRDefault="00F71C47">
      <w:pPr>
        <w:pStyle w:val="a3"/>
        <w:ind w:left="1844"/>
        <w:rPr>
          <w:sz w:val="20"/>
        </w:rPr>
      </w:pPr>
      <w:r>
        <w:rPr>
          <w:noProof/>
          <w:sz w:val="20"/>
          <w:lang w:eastAsia="ru-RU"/>
        </w:rPr>
        <w:drawing>
          <wp:inline distT="0" distB="0" distL="0" distR="0">
            <wp:extent cx="4109873" cy="227990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4109873" cy="2279904"/>
                    </a:xfrm>
                    <a:prstGeom prst="rect">
                      <a:avLst/>
                    </a:prstGeom>
                  </pic:spPr>
                </pic:pic>
              </a:graphicData>
            </a:graphic>
          </wp:inline>
        </w:drawing>
      </w:r>
    </w:p>
    <w:p w:rsidR="006870E8" w:rsidRDefault="00F71C47">
      <w:pPr>
        <w:pStyle w:val="a3"/>
        <w:spacing w:before="1"/>
        <w:ind w:left="1136" w:right="139" w:firstLine="707"/>
        <w:jc w:val="both"/>
      </w:pPr>
      <w:r>
        <w:t>Большинство детей уже к концу первого полугодия проявляют достаточно высокий уровень овладения специальным оборудованием. К концу учебного года практически все дети работают с оборудованием самостоятельно, не испытывают особых трудностей. Причиной может быть то, что специальное оборудование часто применяется на занятиях.</w:t>
      </w:r>
    </w:p>
    <w:p w:rsidR="006870E8" w:rsidRDefault="00F71C47">
      <w:pPr>
        <w:pStyle w:val="a3"/>
        <w:ind w:left="1844"/>
        <w:rPr>
          <w:sz w:val="20"/>
        </w:rPr>
      </w:pPr>
      <w:r>
        <w:rPr>
          <w:noProof/>
          <w:sz w:val="20"/>
          <w:lang w:eastAsia="ru-RU"/>
        </w:rPr>
        <w:drawing>
          <wp:inline distT="0" distB="0" distL="0" distR="0">
            <wp:extent cx="4045550" cy="218427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8" cstate="print"/>
                    <a:stretch>
                      <a:fillRect/>
                    </a:stretch>
                  </pic:blipFill>
                  <pic:spPr>
                    <a:xfrm>
                      <a:off x="0" y="0"/>
                      <a:ext cx="4045550" cy="2184273"/>
                    </a:xfrm>
                    <a:prstGeom prst="rect">
                      <a:avLst/>
                    </a:prstGeom>
                  </pic:spPr>
                </pic:pic>
              </a:graphicData>
            </a:graphic>
          </wp:inline>
        </w:drawing>
      </w:r>
    </w:p>
    <w:p w:rsidR="006870E8" w:rsidRDefault="006870E8">
      <w:pPr>
        <w:pStyle w:val="a3"/>
        <w:rPr>
          <w:sz w:val="20"/>
        </w:rPr>
        <w:sectPr w:rsidR="006870E8">
          <w:pgSz w:w="11910" w:h="16840"/>
          <w:pgMar w:top="1080" w:right="708" w:bottom="960" w:left="566" w:header="0" w:footer="772" w:gutter="0"/>
          <w:cols w:space="720"/>
        </w:sectPr>
      </w:pPr>
    </w:p>
    <w:p w:rsidR="006870E8" w:rsidRDefault="00F71C47">
      <w:pPr>
        <w:pStyle w:val="a3"/>
        <w:spacing w:before="34"/>
        <w:ind w:left="1136" w:right="138" w:firstLine="707"/>
        <w:jc w:val="both"/>
      </w:pPr>
      <w:r>
        <w:lastRenderedPageBreak/>
        <w:t>Творческие навыки – один из наиболее важных параметров в условиях дополнительного образования. Половина детей уже к концу первого полугодия показывают максимальный уровень. К концу года практически все дети видят необходимость принятия творческих решений, выполняют практические задания с элементами творчества с помощью педагога и самостоятельно.</w:t>
      </w:r>
    </w:p>
    <w:p w:rsidR="006870E8" w:rsidRDefault="00F71C47">
      <w:pPr>
        <w:pStyle w:val="a3"/>
        <w:spacing w:before="26"/>
        <w:rPr>
          <w:sz w:val="20"/>
        </w:rPr>
      </w:pPr>
      <w:r>
        <w:rPr>
          <w:noProof/>
          <w:sz w:val="20"/>
          <w:lang w:eastAsia="ru-RU"/>
        </w:rPr>
        <w:drawing>
          <wp:anchor distT="0" distB="0" distL="0" distR="0" simplePos="0" relativeHeight="487590912" behindDoc="1" locked="0" layoutInCell="1" allowOverlap="1">
            <wp:simplePos x="0" y="0"/>
            <wp:positionH relativeFrom="page">
              <wp:posOffset>1530350</wp:posOffset>
            </wp:positionH>
            <wp:positionV relativeFrom="paragraph">
              <wp:posOffset>187170</wp:posOffset>
            </wp:positionV>
            <wp:extent cx="4114567" cy="2243328"/>
            <wp:effectExtent l="0" t="0" r="0" b="0"/>
            <wp:wrapTopAndBottom/>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9" cstate="print"/>
                    <a:stretch>
                      <a:fillRect/>
                    </a:stretch>
                  </pic:blipFill>
                  <pic:spPr>
                    <a:xfrm>
                      <a:off x="0" y="0"/>
                      <a:ext cx="4114567" cy="2243328"/>
                    </a:xfrm>
                    <a:prstGeom prst="rect">
                      <a:avLst/>
                    </a:prstGeom>
                  </pic:spPr>
                </pic:pic>
              </a:graphicData>
            </a:graphic>
          </wp:anchor>
        </w:drawing>
      </w:r>
    </w:p>
    <w:p w:rsidR="006870E8" w:rsidRDefault="006870E8">
      <w:pPr>
        <w:pStyle w:val="a3"/>
      </w:pPr>
    </w:p>
    <w:p w:rsidR="006870E8" w:rsidRDefault="00F71C47">
      <w:pPr>
        <w:pStyle w:val="a3"/>
        <w:ind w:left="1136" w:right="136" w:firstLine="707"/>
        <w:jc w:val="both"/>
      </w:pPr>
      <w:r>
        <w:t>Несмотря на то, что больше половины детей к концу года показывают максимальный уровень в работе с литературойза отчетный период, следует отметить, что около 35% детей испытывают затруднения при выборе иработе слитературой, нуждается в постоянной помощи и контроле педагога. Это может быть следствием того, что большинство дополнительных образовательных программ практикоориентированы.</w:t>
      </w:r>
    </w:p>
    <w:p w:rsidR="006870E8" w:rsidRDefault="00F71C47">
      <w:pPr>
        <w:pStyle w:val="a3"/>
        <w:spacing w:before="23"/>
        <w:rPr>
          <w:sz w:val="20"/>
        </w:rPr>
      </w:pPr>
      <w:r>
        <w:rPr>
          <w:noProof/>
          <w:sz w:val="20"/>
          <w:lang w:eastAsia="ru-RU"/>
        </w:rPr>
        <w:drawing>
          <wp:anchor distT="0" distB="0" distL="0" distR="0" simplePos="0" relativeHeight="487591424" behindDoc="1" locked="0" layoutInCell="1" allowOverlap="1">
            <wp:simplePos x="0" y="0"/>
            <wp:positionH relativeFrom="page">
              <wp:posOffset>1530350</wp:posOffset>
            </wp:positionH>
            <wp:positionV relativeFrom="paragraph">
              <wp:posOffset>185031</wp:posOffset>
            </wp:positionV>
            <wp:extent cx="4138167" cy="2066544"/>
            <wp:effectExtent l="0" t="0" r="0" b="0"/>
            <wp:wrapTopAndBottom/>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4138167" cy="2066544"/>
                    </a:xfrm>
                    <a:prstGeom prst="rect">
                      <a:avLst/>
                    </a:prstGeom>
                  </pic:spPr>
                </pic:pic>
              </a:graphicData>
            </a:graphic>
          </wp:anchor>
        </w:drawing>
      </w:r>
    </w:p>
    <w:p w:rsidR="006870E8" w:rsidRDefault="006870E8">
      <w:pPr>
        <w:pStyle w:val="a3"/>
        <w:spacing w:before="4"/>
      </w:pPr>
    </w:p>
    <w:p w:rsidR="006870E8" w:rsidRDefault="00F71C47">
      <w:pPr>
        <w:pStyle w:val="a3"/>
        <w:ind w:left="1136" w:right="140" w:firstLine="707"/>
        <w:jc w:val="both"/>
      </w:pPr>
      <w:r>
        <w:t>Наибольший процент детей (9,2%) к концу года показывают минимальный уровень по параметру «Умение пользоваться компьютерными источниками информации». Что объясняется недостаточной оснащенностью ДДЮ компьютерами, вследствие чего доступ детей к компьютерным источникам информации ограничен. Однако в некоторой мере это компенсируется возможностью многих детей использовать домашний компьютер для работы. В результате наблюдаются достаточно высокие результаты.</w:t>
      </w:r>
    </w:p>
    <w:p w:rsidR="006870E8" w:rsidRDefault="006870E8">
      <w:pPr>
        <w:pStyle w:val="a3"/>
        <w:jc w:val="both"/>
        <w:sectPr w:rsidR="006870E8">
          <w:pgSz w:w="11910" w:h="16840"/>
          <w:pgMar w:top="1080" w:right="708" w:bottom="960" w:left="566" w:header="0" w:footer="772" w:gutter="0"/>
          <w:cols w:space="720"/>
        </w:sectPr>
      </w:pPr>
    </w:p>
    <w:p w:rsidR="006870E8" w:rsidRDefault="00F71C47">
      <w:pPr>
        <w:pStyle w:val="a3"/>
        <w:ind w:left="1844"/>
        <w:rPr>
          <w:sz w:val="20"/>
        </w:rPr>
      </w:pPr>
      <w:r>
        <w:rPr>
          <w:noProof/>
          <w:sz w:val="20"/>
          <w:lang w:eastAsia="ru-RU"/>
        </w:rPr>
        <w:lastRenderedPageBreak/>
        <w:drawing>
          <wp:inline distT="0" distB="0" distL="0" distR="0">
            <wp:extent cx="4170279" cy="212750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4170279" cy="2127504"/>
                    </a:xfrm>
                    <a:prstGeom prst="rect">
                      <a:avLst/>
                    </a:prstGeom>
                  </pic:spPr>
                </pic:pic>
              </a:graphicData>
            </a:graphic>
          </wp:inline>
        </w:drawing>
      </w:r>
    </w:p>
    <w:p w:rsidR="006870E8" w:rsidRDefault="00F71C47">
      <w:pPr>
        <w:pStyle w:val="a3"/>
        <w:spacing w:before="289"/>
        <w:ind w:left="1136" w:right="139" w:firstLine="707"/>
        <w:jc w:val="both"/>
      </w:pPr>
      <w:r>
        <w:t>В осуществлении учебно-исследовательской работы половина детей на конец года испытывают затруднения, нуждаются в помощи и контроле педагога. Однако этот вид работы достаточно сложен, требует большой сосредоточенности, высокой ученой мотивации, определенных интеллектуальных способностей. Учитывая вышесказанное можно отметить, что педагогами ведется эффективная подготовка детей в направлении учебно-исследовательской работы, так как результаты показывают положительную динамику по этому параметру.</w:t>
      </w:r>
    </w:p>
    <w:p w:rsidR="006870E8" w:rsidRDefault="00F71C47">
      <w:pPr>
        <w:pStyle w:val="a3"/>
        <w:spacing w:before="23"/>
        <w:rPr>
          <w:sz w:val="20"/>
        </w:rPr>
      </w:pPr>
      <w:r>
        <w:rPr>
          <w:noProof/>
          <w:sz w:val="20"/>
          <w:lang w:eastAsia="ru-RU"/>
        </w:rPr>
        <w:drawing>
          <wp:anchor distT="0" distB="0" distL="0" distR="0" simplePos="0" relativeHeight="487591936" behindDoc="1" locked="0" layoutInCell="1" allowOverlap="1">
            <wp:simplePos x="0" y="0"/>
            <wp:positionH relativeFrom="page">
              <wp:posOffset>1530350</wp:posOffset>
            </wp:positionH>
            <wp:positionV relativeFrom="paragraph">
              <wp:posOffset>185304</wp:posOffset>
            </wp:positionV>
            <wp:extent cx="4115512" cy="2200655"/>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2" cstate="print"/>
                    <a:stretch>
                      <a:fillRect/>
                    </a:stretch>
                  </pic:blipFill>
                  <pic:spPr>
                    <a:xfrm>
                      <a:off x="0" y="0"/>
                      <a:ext cx="4115512" cy="2200655"/>
                    </a:xfrm>
                    <a:prstGeom prst="rect">
                      <a:avLst/>
                    </a:prstGeom>
                  </pic:spPr>
                </pic:pic>
              </a:graphicData>
            </a:graphic>
          </wp:anchor>
        </w:drawing>
      </w:r>
    </w:p>
    <w:p w:rsidR="006870E8" w:rsidRDefault="006870E8">
      <w:pPr>
        <w:pStyle w:val="a3"/>
        <w:spacing w:before="2"/>
      </w:pPr>
    </w:p>
    <w:p w:rsidR="006870E8" w:rsidRDefault="00F71C47">
      <w:pPr>
        <w:pStyle w:val="a3"/>
        <w:spacing w:before="1"/>
        <w:ind w:left="1136" w:right="137" w:firstLine="707"/>
        <w:jc w:val="both"/>
      </w:pPr>
      <w:r>
        <w:t>Более 80% детей к концу года показывают максимальный уровень умения слушать и слышать педагога, принимать во внимание мнение других людей. Это согласуется с мнением о том, что в учреждения дополнительного образования приходят дети заинтересованные, увлеченные. Эти дети в основном сосредоточены, внимательны, слушают и слышат педагога, адекватно воспринимает информацию, способны принимать во внимание мнение других людей.</w:t>
      </w:r>
    </w:p>
    <w:p w:rsidR="006870E8" w:rsidRDefault="006870E8">
      <w:pPr>
        <w:pStyle w:val="a3"/>
        <w:jc w:val="both"/>
        <w:sectPr w:rsidR="006870E8">
          <w:pgSz w:w="11910" w:h="16840"/>
          <w:pgMar w:top="1120" w:right="708" w:bottom="960" w:left="566" w:header="0" w:footer="772" w:gutter="0"/>
          <w:cols w:space="720"/>
        </w:sectPr>
      </w:pPr>
    </w:p>
    <w:p w:rsidR="006870E8" w:rsidRDefault="00F71C47">
      <w:pPr>
        <w:pStyle w:val="a3"/>
        <w:ind w:left="1844"/>
        <w:rPr>
          <w:sz w:val="20"/>
        </w:rPr>
      </w:pPr>
      <w:r>
        <w:rPr>
          <w:noProof/>
          <w:sz w:val="20"/>
          <w:lang w:eastAsia="ru-RU"/>
        </w:rPr>
        <w:lastRenderedPageBreak/>
        <w:drawing>
          <wp:inline distT="0" distB="0" distL="0" distR="0">
            <wp:extent cx="4153366" cy="1956816"/>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3" cstate="print"/>
                    <a:stretch>
                      <a:fillRect/>
                    </a:stretch>
                  </pic:blipFill>
                  <pic:spPr>
                    <a:xfrm>
                      <a:off x="0" y="0"/>
                      <a:ext cx="4153366" cy="1956816"/>
                    </a:xfrm>
                    <a:prstGeom prst="rect">
                      <a:avLst/>
                    </a:prstGeom>
                  </pic:spPr>
                </pic:pic>
              </a:graphicData>
            </a:graphic>
          </wp:inline>
        </w:drawing>
      </w:r>
    </w:p>
    <w:p w:rsidR="006870E8" w:rsidRDefault="00F71C47">
      <w:pPr>
        <w:pStyle w:val="a3"/>
        <w:spacing w:before="289"/>
        <w:ind w:left="1136" w:right="137" w:firstLine="707"/>
        <w:jc w:val="both"/>
      </w:pPr>
      <w:r>
        <w:t xml:space="preserve">69% детей показали максимальный уровень по параметру «Выступать перед аудиторией. Большинство программ, в особенности по хореографии и т.п. предполагают частые выступления перед зрителями, участие в концертах и конкурсах. Стоит обратить внимание на детей с минимальным уровнем (6,6%) – они испытывают серьезные затруднения при подготовке и подаче информации; выступлении на публике, </w:t>
      </w:r>
      <w:r>
        <w:rPr>
          <w:spacing w:val="-2"/>
        </w:rPr>
        <w:t>самопрезентации.</w:t>
      </w:r>
    </w:p>
    <w:p w:rsidR="006870E8" w:rsidRDefault="00F71C47">
      <w:pPr>
        <w:pStyle w:val="a3"/>
        <w:spacing w:before="23"/>
        <w:rPr>
          <w:sz w:val="20"/>
        </w:rPr>
      </w:pPr>
      <w:r>
        <w:rPr>
          <w:noProof/>
          <w:sz w:val="20"/>
          <w:lang w:eastAsia="ru-RU"/>
        </w:rPr>
        <w:drawing>
          <wp:anchor distT="0" distB="0" distL="0" distR="0" simplePos="0" relativeHeight="487592448" behindDoc="1" locked="0" layoutInCell="1" allowOverlap="1">
            <wp:simplePos x="0" y="0"/>
            <wp:positionH relativeFrom="page">
              <wp:posOffset>1530350</wp:posOffset>
            </wp:positionH>
            <wp:positionV relativeFrom="paragraph">
              <wp:posOffset>185285</wp:posOffset>
            </wp:positionV>
            <wp:extent cx="4157345" cy="2042160"/>
            <wp:effectExtent l="0" t="0" r="0" b="0"/>
            <wp:wrapTopAndBottom/>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4" cstate="print"/>
                    <a:stretch>
                      <a:fillRect/>
                    </a:stretch>
                  </pic:blipFill>
                  <pic:spPr>
                    <a:xfrm>
                      <a:off x="0" y="0"/>
                      <a:ext cx="4157345" cy="2042160"/>
                    </a:xfrm>
                    <a:prstGeom prst="rect">
                      <a:avLst/>
                    </a:prstGeom>
                  </pic:spPr>
                </pic:pic>
              </a:graphicData>
            </a:graphic>
          </wp:anchor>
        </w:drawing>
      </w:r>
    </w:p>
    <w:p w:rsidR="006870E8" w:rsidRDefault="00F71C47">
      <w:pPr>
        <w:pStyle w:val="a3"/>
        <w:spacing w:before="1"/>
        <w:ind w:left="1136" w:right="135" w:firstLine="707"/>
        <w:jc w:val="both"/>
      </w:pPr>
      <w:r>
        <w:t>66% детей самостоятельноучаствуют в дискуссии, логически обоснованно предъявляет доказательства, убедительно аргументирует свою точку зрения. Однако следует отметить, что более 30% детей испытывают серьезные затруднения в ситуации дискуссии, необходимости предъявления доказательств и аргументации своей точки зрения, нуждаются в помощи педагога. Таким детям необходимо уделять больше внимания и постепенно приобщать к обсуждениям и принятию решений.</w:t>
      </w:r>
    </w:p>
    <w:p w:rsidR="006870E8" w:rsidRDefault="00F71C47">
      <w:pPr>
        <w:pStyle w:val="a3"/>
        <w:spacing w:before="25"/>
        <w:rPr>
          <w:sz w:val="20"/>
        </w:rPr>
      </w:pPr>
      <w:r>
        <w:rPr>
          <w:noProof/>
          <w:sz w:val="20"/>
          <w:lang w:eastAsia="ru-RU"/>
        </w:rPr>
        <w:drawing>
          <wp:anchor distT="0" distB="0" distL="0" distR="0" simplePos="0" relativeHeight="487592960" behindDoc="1" locked="0" layoutInCell="1" allowOverlap="1">
            <wp:simplePos x="0" y="0"/>
            <wp:positionH relativeFrom="page">
              <wp:posOffset>1530350</wp:posOffset>
            </wp:positionH>
            <wp:positionV relativeFrom="paragraph">
              <wp:posOffset>186174</wp:posOffset>
            </wp:positionV>
            <wp:extent cx="4192799" cy="2157984"/>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5" cstate="print"/>
                    <a:stretch>
                      <a:fillRect/>
                    </a:stretch>
                  </pic:blipFill>
                  <pic:spPr>
                    <a:xfrm>
                      <a:off x="0" y="0"/>
                      <a:ext cx="4192799" cy="2157984"/>
                    </a:xfrm>
                    <a:prstGeom prst="rect">
                      <a:avLst/>
                    </a:prstGeom>
                  </pic:spPr>
                </pic:pic>
              </a:graphicData>
            </a:graphic>
          </wp:anchor>
        </w:drawing>
      </w:r>
    </w:p>
    <w:p w:rsidR="006870E8" w:rsidRDefault="006870E8">
      <w:pPr>
        <w:pStyle w:val="a3"/>
        <w:rPr>
          <w:sz w:val="20"/>
        </w:rPr>
        <w:sectPr w:rsidR="006870E8">
          <w:pgSz w:w="11910" w:h="16840"/>
          <w:pgMar w:top="1120" w:right="708" w:bottom="960" w:left="566" w:header="0" w:footer="772" w:gutter="0"/>
          <w:cols w:space="720"/>
        </w:sectPr>
      </w:pPr>
    </w:p>
    <w:p w:rsidR="006870E8" w:rsidRDefault="00F71C47">
      <w:pPr>
        <w:pStyle w:val="a3"/>
        <w:ind w:left="1844"/>
        <w:rPr>
          <w:sz w:val="20"/>
        </w:rPr>
      </w:pPr>
      <w:r>
        <w:rPr>
          <w:noProof/>
          <w:sz w:val="20"/>
          <w:lang w:eastAsia="ru-RU"/>
        </w:rPr>
        <w:lastRenderedPageBreak/>
        <w:drawing>
          <wp:inline distT="0" distB="0" distL="0" distR="0">
            <wp:extent cx="4169761" cy="21336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6" cstate="print"/>
                    <a:stretch>
                      <a:fillRect/>
                    </a:stretch>
                  </pic:blipFill>
                  <pic:spPr>
                    <a:xfrm>
                      <a:off x="0" y="0"/>
                      <a:ext cx="4169761" cy="2133600"/>
                    </a:xfrm>
                    <a:prstGeom prst="rect">
                      <a:avLst/>
                    </a:prstGeom>
                  </pic:spPr>
                </pic:pic>
              </a:graphicData>
            </a:graphic>
          </wp:inline>
        </w:drawing>
      </w:r>
    </w:p>
    <w:p w:rsidR="006870E8" w:rsidRDefault="00F71C47">
      <w:pPr>
        <w:pStyle w:val="a3"/>
        <w:spacing w:before="21"/>
        <w:rPr>
          <w:sz w:val="20"/>
        </w:rPr>
      </w:pPr>
      <w:r>
        <w:rPr>
          <w:noProof/>
          <w:sz w:val="20"/>
          <w:lang w:eastAsia="ru-RU"/>
        </w:rPr>
        <w:drawing>
          <wp:anchor distT="0" distB="0" distL="0" distR="0" simplePos="0" relativeHeight="487593472" behindDoc="1" locked="0" layoutInCell="1" allowOverlap="1">
            <wp:simplePos x="0" y="0"/>
            <wp:positionH relativeFrom="page">
              <wp:posOffset>1530350</wp:posOffset>
            </wp:positionH>
            <wp:positionV relativeFrom="paragraph">
              <wp:posOffset>183895</wp:posOffset>
            </wp:positionV>
            <wp:extent cx="4156865" cy="2200655"/>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7" cstate="print"/>
                    <a:stretch>
                      <a:fillRect/>
                    </a:stretch>
                  </pic:blipFill>
                  <pic:spPr>
                    <a:xfrm>
                      <a:off x="0" y="0"/>
                      <a:ext cx="4156865" cy="2200655"/>
                    </a:xfrm>
                    <a:prstGeom prst="rect">
                      <a:avLst/>
                    </a:prstGeom>
                  </pic:spPr>
                </pic:pic>
              </a:graphicData>
            </a:graphic>
          </wp:anchor>
        </w:drawing>
      </w:r>
    </w:p>
    <w:p w:rsidR="006870E8" w:rsidRDefault="006870E8">
      <w:pPr>
        <w:pStyle w:val="a3"/>
      </w:pPr>
    </w:p>
    <w:p w:rsidR="006870E8" w:rsidRDefault="00F71C47">
      <w:pPr>
        <w:pStyle w:val="a3"/>
        <w:ind w:left="1136" w:right="139" w:firstLine="707"/>
        <w:jc w:val="both"/>
      </w:pPr>
      <w:r>
        <w:t>Можно отметить высокий уровень развития организационных общеучебных компетенций, таких как умение организовать свое рабочее место,соблюдение в процессе деятельности правил техники безопасности, умение аккуратно и ответственно выполнять работу. Большинство детей занимающихся в учебных группах самостоятельно готовят рабочее место и убирают за собой, освоили практически весь объем навыков техники безопасности, предусмотренных программой за конкретный период и стараются соблюдать их в процессе работы, аккуратно и ответственно выполняют работу, способны контролировать себя сами.</w:t>
      </w:r>
    </w:p>
    <w:p w:rsidR="006870E8" w:rsidRDefault="00F71C47">
      <w:pPr>
        <w:pStyle w:val="Heading2"/>
        <w:spacing w:before="292"/>
      </w:pPr>
      <w:r>
        <w:rPr>
          <w:spacing w:val="-2"/>
        </w:rPr>
        <w:t>Заключение.</w:t>
      </w:r>
    </w:p>
    <w:p w:rsidR="006870E8" w:rsidRDefault="00F71C47">
      <w:pPr>
        <w:pStyle w:val="a3"/>
        <w:spacing w:before="3"/>
        <w:ind w:left="1136" w:right="134" w:firstLine="707"/>
        <w:jc w:val="both"/>
      </w:pPr>
      <w:r>
        <w:t>Таким образом, анализируя результаты мониторинга обучения детей по дополнительным общеобразовательным программам МБУДО «Частоозерский ДДЮ», можно сделать вывод, что количество обучающихся, показавших максимальный уровень значительно увеличилось. Опираясь на результаты, видно, что произошел рост уровня развития детей (по сравнению с показателями на середину учебного года) по всем параметрам.</w:t>
      </w:r>
    </w:p>
    <w:p w:rsidR="006870E8" w:rsidRDefault="00F71C47">
      <w:pPr>
        <w:pStyle w:val="a3"/>
        <w:ind w:left="1136" w:right="136" w:firstLine="707"/>
        <w:jc w:val="both"/>
      </w:pPr>
      <w:r>
        <w:t>Наблюдается повышение количества аттестуемых, показавших средний уровень знаний, умений, и основных общеучебных компетентностей, и, соответственно, количество обучающихся, показавших при аттестации минимальный уровень сократилось в целом по каждой группе. Во всех группах наблюдается рост показателей от низкого к среднему и высокому соответственно.</w:t>
      </w:r>
    </w:p>
    <w:p w:rsidR="006870E8" w:rsidRDefault="006870E8">
      <w:pPr>
        <w:pStyle w:val="a3"/>
        <w:jc w:val="both"/>
        <w:sectPr w:rsidR="006870E8">
          <w:pgSz w:w="11910" w:h="16840"/>
          <w:pgMar w:top="1120" w:right="708" w:bottom="960" w:left="566" w:header="0" w:footer="772" w:gutter="0"/>
          <w:cols w:space="720"/>
        </w:sectPr>
      </w:pPr>
    </w:p>
    <w:p w:rsidR="006870E8" w:rsidRDefault="00F71C47">
      <w:pPr>
        <w:pStyle w:val="Heading2"/>
        <w:spacing w:before="34"/>
        <w:jc w:val="both"/>
      </w:pPr>
      <w:r>
        <w:lastRenderedPageBreak/>
        <w:t xml:space="preserve">На основани и выше изложенного даны </w:t>
      </w:r>
      <w:r>
        <w:rPr>
          <w:spacing w:val="-2"/>
        </w:rPr>
        <w:t>рекомендации:</w:t>
      </w:r>
    </w:p>
    <w:p w:rsidR="006870E8" w:rsidRDefault="00F71C47">
      <w:pPr>
        <w:pStyle w:val="a5"/>
        <w:numPr>
          <w:ilvl w:val="0"/>
          <w:numId w:val="2"/>
        </w:numPr>
        <w:tabs>
          <w:tab w:val="left" w:pos="2081"/>
        </w:tabs>
        <w:spacing w:before="2"/>
        <w:ind w:right="139" w:firstLine="707"/>
        <w:jc w:val="both"/>
        <w:rPr>
          <w:sz w:val="24"/>
        </w:rPr>
      </w:pPr>
      <w:r>
        <w:rPr>
          <w:sz w:val="24"/>
        </w:rPr>
        <w:t xml:space="preserve">Повысить эффективность работы в МБУДО «Частоозерский ДДЮ» по теоретической подготовке, в частности,а также уделить больше внимания учебно-интеллектуальным компетентностям </w:t>
      </w:r>
      <w:r>
        <w:rPr>
          <w:spacing w:val="-2"/>
          <w:sz w:val="24"/>
        </w:rPr>
        <w:t>детей.</w:t>
      </w:r>
    </w:p>
    <w:p w:rsidR="006870E8" w:rsidRDefault="00F71C47">
      <w:pPr>
        <w:pStyle w:val="a5"/>
        <w:numPr>
          <w:ilvl w:val="0"/>
          <w:numId w:val="2"/>
        </w:numPr>
        <w:tabs>
          <w:tab w:val="left" w:pos="2084"/>
        </w:tabs>
        <w:ind w:right="140" w:firstLine="707"/>
        <w:jc w:val="both"/>
        <w:rPr>
          <w:sz w:val="24"/>
        </w:rPr>
      </w:pPr>
      <w:r>
        <w:rPr>
          <w:sz w:val="24"/>
        </w:rPr>
        <w:t>Педагогам в группах совершенствовать работу по самостоятельной и совместной деятельности детей.</w:t>
      </w:r>
    </w:p>
    <w:p w:rsidR="006870E8" w:rsidRDefault="00F71C47">
      <w:pPr>
        <w:pStyle w:val="a5"/>
        <w:numPr>
          <w:ilvl w:val="0"/>
          <w:numId w:val="2"/>
        </w:numPr>
        <w:tabs>
          <w:tab w:val="left" w:pos="2094"/>
        </w:tabs>
        <w:ind w:right="135" w:firstLine="679"/>
        <w:jc w:val="both"/>
        <w:rPr>
          <w:sz w:val="24"/>
        </w:rPr>
      </w:pPr>
      <w:r>
        <w:rPr>
          <w:sz w:val="24"/>
        </w:rPr>
        <w:t>Усилить работу с детьми с целью развития навыков и умений по следующим параметрам: владение специальной терминологией; подбор и анализ специальной литературы; использование компьютерных источников информации; осуществление учебно-исследовательской работы; выступление перед аудиторией, участие в дискуссии.</w:t>
      </w:r>
    </w:p>
    <w:p w:rsidR="006870E8" w:rsidRDefault="00F71C47">
      <w:pPr>
        <w:pStyle w:val="a5"/>
        <w:numPr>
          <w:ilvl w:val="0"/>
          <w:numId w:val="2"/>
        </w:numPr>
        <w:tabs>
          <w:tab w:val="left" w:pos="2068"/>
        </w:tabs>
        <w:ind w:right="138" w:firstLine="679"/>
        <w:jc w:val="both"/>
        <w:rPr>
          <w:sz w:val="24"/>
        </w:rPr>
      </w:pPr>
      <w:r>
        <w:rPr>
          <w:sz w:val="24"/>
        </w:rPr>
        <w:t>Продолжать работу с целью развития таких общеучебных компетентностей, как: слушать и слышать педагога; организовывать свое рабочее место; соблюдать в процессе деятельности правила безопасности; аккуратно, ответственно выполнять работу.</w:t>
      </w:r>
    </w:p>
    <w:p w:rsidR="006870E8" w:rsidRDefault="006870E8">
      <w:pPr>
        <w:pStyle w:val="a5"/>
        <w:jc w:val="both"/>
        <w:rPr>
          <w:sz w:val="24"/>
        </w:rPr>
        <w:sectPr w:rsidR="006870E8">
          <w:pgSz w:w="11910" w:h="16840"/>
          <w:pgMar w:top="1080" w:right="708" w:bottom="960" w:left="566" w:header="0" w:footer="772" w:gutter="0"/>
          <w:cols w:space="720"/>
        </w:sectPr>
      </w:pPr>
    </w:p>
    <w:p w:rsidR="006870E8" w:rsidRDefault="00F71C47">
      <w:pPr>
        <w:spacing w:before="14"/>
        <w:ind w:right="133"/>
        <w:jc w:val="right"/>
        <w:rPr>
          <w:sz w:val="28"/>
        </w:rPr>
      </w:pPr>
      <w:r>
        <w:rPr>
          <w:sz w:val="28"/>
        </w:rPr>
        <w:lastRenderedPageBreak/>
        <w:t>Приложение</w:t>
      </w:r>
      <w:r>
        <w:rPr>
          <w:spacing w:val="-10"/>
          <w:sz w:val="28"/>
        </w:rPr>
        <w:t>3</w:t>
      </w:r>
    </w:p>
    <w:p w:rsidR="006870E8" w:rsidRDefault="00F71C47">
      <w:pPr>
        <w:pStyle w:val="Heading2"/>
        <w:spacing w:before="172"/>
        <w:ind w:left="1136"/>
      </w:pPr>
      <w:r>
        <w:t xml:space="preserve">Общие </w:t>
      </w:r>
      <w:r>
        <w:rPr>
          <w:spacing w:val="-2"/>
        </w:rPr>
        <w:t>рекомендации:</w:t>
      </w:r>
    </w:p>
    <w:p w:rsidR="006870E8" w:rsidRDefault="00F71C47">
      <w:pPr>
        <w:pStyle w:val="a5"/>
        <w:numPr>
          <w:ilvl w:val="0"/>
          <w:numId w:val="1"/>
        </w:numPr>
        <w:tabs>
          <w:tab w:val="left" w:pos="1372"/>
        </w:tabs>
        <w:spacing w:before="146"/>
        <w:ind w:left="1372" w:hanging="236"/>
        <w:rPr>
          <w:sz w:val="24"/>
        </w:rPr>
      </w:pPr>
      <w:r>
        <w:rPr>
          <w:sz w:val="24"/>
        </w:rPr>
        <w:t xml:space="preserve">Осуществлять личностно-ориентированный </w:t>
      </w:r>
      <w:r>
        <w:rPr>
          <w:spacing w:val="-2"/>
          <w:sz w:val="24"/>
        </w:rPr>
        <w:t>подход.</w:t>
      </w:r>
    </w:p>
    <w:p w:rsidR="006870E8" w:rsidRDefault="00F71C47">
      <w:pPr>
        <w:pStyle w:val="a5"/>
        <w:numPr>
          <w:ilvl w:val="0"/>
          <w:numId w:val="1"/>
        </w:numPr>
        <w:tabs>
          <w:tab w:val="left" w:pos="1371"/>
        </w:tabs>
        <w:spacing w:before="146"/>
        <w:ind w:left="1371" w:hanging="235"/>
        <w:rPr>
          <w:sz w:val="24"/>
        </w:rPr>
      </w:pPr>
      <w:r>
        <w:rPr>
          <w:sz w:val="24"/>
        </w:rPr>
        <w:t>Создавать ситуации</w:t>
      </w:r>
      <w:r>
        <w:rPr>
          <w:spacing w:val="-2"/>
          <w:sz w:val="24"/>
        </w:rPr>
        <w:t xml:space="preserve"> успеха.</w:t>
      </w:r>
    </w:p>
    <w:p w:rsidR="006870E8" w:rsidRDefault="00F71C47">
      <w:pPr>
        <w:pStyle w:val="a5"/>
        <w:numPr>
          <w:ilvl w:val="0"/>
          <w:numId w:val="1"/>
        </w:numPr>
        <w:tabs>
          <w:tab w:val="left" w:pos="1371"/>
        </w:tabs>
        <w:spacing w:before="146"/>
        <w:ind w:left="1371" w:hanging="235"/>
        <w:rPr>
          <w:sz w:val="24"/>
        </w:rPr>
      </w:pPr>
      <w:r>
        <w:rPr>
          <w:sz w:val="24"/>
        </w:rPr>
        <w:t xml:space="preserve">Активная личностнаяпозиция педагога совместно с </w:t>
      </w:r>
      <w:r>
        <w:rPr>
          <w:spacing w:val="-2"/>
          <w:sz w:val="24"/>
        </w:rPr>
        <w:t>учащимся.</w:t>
      </w:r>
    </w:p>
    <w:p w:rsidR="006870E8" w:rsidRDefault="00F71C47">
      <w:pPr>
        <w:pStyle w:val="a5"/>
        <w:numPr>
          <w:ilvl w:val="0"/>
          <w:numId w:val="1"/>
        </w:numPr>
        <w:tabs>
          <w:tab w:val="left" w:pos="1371"/>
        </w:tabs>
        <w:spacing w:before="149"/>
        <w:ind w:left="1371" w:hanging="235"/>
        <w:rPr>
          <w:sz w:val="24"/>
        </w:rPr>
      </w:pPr>
      <w:r>
        <w:rPr>
          <w:sz w:val="24"/>
        </w:rPr>
        <w:t xml:space="preserve">Создавать ученику возможность дальнейшего роста, способствовать </w:t>
      </w:r>
      <w:r>
        <w:rPr>
          <w:spacing w:val="-2"/>
          <w:sz w:val="24"/>
        </w:rPr>
        <w:t>этому.</w:t>
      </w:r>
    </w:p>
    <w:p w:rsidR="006870E8" w:rsidRDefault="00F71C47">
      <w:pPr>
        <w:pStyle w:val="a5"/>
        <w:numPr>
          <w:ilvl w:val="0"/>
          <w:numId w:val="1"/>
        </w:numPr>
        <w:tabs>
          <w:tab w:val="left" w:pos="1371"/>
        </w:tabs>
        <w:spacing w:before="146"/>
        <w:ind w:left="1371" w:hanging="235"/>
        <w:rPr>
          <w:sz w:val="24"/>
        </w:rPr>
      </w:pPr>
      <w:r>
        <w:rPr>
          <w:sz w:val="24"/>
        </w:rPr>
        <w:t xml:space="preserve">Ставить конкретные цели и задачи, подключать к ним самих </w:t>
      </w:r>
      <w:r>
        <w:rPr>
          <w:spacing w:val="-2"/>
          <w:sz w:val="24"/>
        </w:rPr>
        <w:t>учащихся.</w:t>
      </w:r>
    </w:p>
    <w:p w:rsidR="006870E8" w:rsidRDefault="00F71C47">
      <w:pPr>
        <w:pStyle w:val="a5"/>
        <w:numPr>
          <w:ilvl w:val="0"/>
          <w:numId w:val="1"/>
        </w:numPr>
        <w:tabs>
          <w:tab w:val="left" w:pos="1371"/>
        </w:tabs>
        <w:spacing w:before="147"/>
        <w:ind w:left="1371" w:hanging="235"/>
        <w:rPr>
          <w:sz w:val="24"/>
        </w:rPr>
      </w:pPr>
      <w:r>
        <w:rPr>
          <w:sz w:val="24"/>
        </w:rPr>
        <w:t>Вовлекать родителей в учебный</w:t>
      </w:r>
      <w:r>
        <w:rPr>
          <w:spacing w:val="-2"/>
          <w:sz w:val="24"/>
        </w:rPr>
        <w:t xml:space="preserve"> процесс.</w:t>
      </w:r>
    </w:p>
    <w:p w:rsidR="006870E8" w:rsidRDefault="00F71C47">
      <w:pPr>
        <w:pStyle w:val="a5"/>
        <w:numPr>
          <w:ilvl w:val="0"/>
          <w:numId w:val="1"/>
        </w:numPr>
        <w:tabs>
          <w:tab w:val="left" w:pos="1372"/>
        </w:tabs>
        <w:spacing w:before="146"/>
        <w:ind w:left="1372" w:hanging="236"/>
        <w:rPr>
          <w:sz w:val="24"/>
        </w:rPr>
      </w:pPr>
      <w:r>
        <w:rPr>
          <w:sz w:val="24"/>
        </w:rPr>
        <w:t xml:space="preserve">Развивать интеллект ребенка,формировать его мыслительную </w:t>
      </w:r>
      <w:r>
        <w:rPr>
          <w:spacing w:val="-2"/>
          <w:sz w:val="24"/>
        </w:rPr>
        <w:t>деятельность.</w:t>
      </w:r>
    </w:p>
    <w:p w:rsidR="006870E8" w:rsidRDefault="00F71C47">
      <w:pPr>
        <w:pStyle w:val="a5"/>
        <w:numPr>
          <w:ilvl w:val="0"/>
          <w:numId w:val="1"/>
        </w:numPr>
        <w:tabs>
          <w:tab w:val="left" w:pos="1371"/>
        </w:tabs>
        <w:spacing w:before="147"/>
        <w:ind w:left="1371" w:hanging="235"/>
        <w:rPr>
          <w:sz w:val="24"/>
        </w:rPr>
      </w:pPr>
      <w:r>
        <w:rPr>
          <w:sz w:val="24"/>
        </w:rPr>
        <w:t>Обучать через</w:t>
      </w:r>
      <w:r>
        <w:rPr>
          <w:spacing w:val="-2"/>
          <w:sz w:val="24"/>
        </w:rPr>
        <w:t xml:space="preserve"> диалог.</w:t>
      </w:r>
    </w:p>
    <w:p w:rsidR="006870E8" w:rsidRDefault="00F71C47">
      <w:pPr>
        <w:pStyle w:val="a5"/>
        <w:numPr>
          <w:ilvl w:val="0"/>
          <w:numId w:val="1"/>
        </w:numPr>
        <w:tabs>
          <w:tab w:val="left" w:pos="1371"/>
        </w:tabs>
        <w:spacing w:before="146"/>
        <w:ind w:left="1371" w:hanging="235"/>
        <w:rPr>
          <w:sz w:val="24"/>
        </w:rPr>
      </w:pPr>
      <w:r>
        <w:rPr>
          <w:sz w:val="24"/>
        </w:rPr>
        <w:t>Обучать через</w:t>
      </w:r>
      <w:r>
        <w:rPr>
          <w:spacing w:val="-2"/>
          <w:sz w:val="24"/>
        </w:rPr>
        <w:t xml:space="preserve"> интерес.</w:t>
      </w:r>
    </w:p>
    <w:p w:rsidR="006870E8" w:rsidRDefault="00F71C47">
      <w:pPr>
        <w:pStyle w:val="a5"/>
        <w:numPr>
          <w:ilvl w:val="0"/>
          <w:numId w:val="1"/>
        </w:numPr>
        <w:tabs>
          <w:tab w:val="left" w:pos="1493"/>
        </w:tabs>
        <w:spacing w:before="146"/>
        <w:ind w:left="1493" w:hanging="357"/>
        <w:rPr>
          <w:sz w:val="24"/>
        </w:rPr>
      </w:pPr>
      <w:r>
        <w:rPr>
          <w:sz w:val="24"/>
        </w:rPr>
        <w:t>Психологическое единство с</w:t>
      </w:r>
      <w:r>
        <w:rPr>
          <w:spacing w:val="-2"/>
          <w:sz w:val="24"/>
        </w:rPr>
        <w:t xml:space="preserve"> группой.</w:t>
      </w:r>
    </w:p>
    <w:p w:rsidR="006870E8" w:rsidRDefault="00F71C47">
      <w:pPr>
        <w:pStyle w:val="a5"/>
        <w:numPr>
          <w:ilvl w:val="0"/>
          <w:numId w:val="1"/>
        </w:numPr>
        <w:tabs>
          <w:tab w:val="left" w:pos="1493"/>
        </w:tabs>
        <w:spacing w:before="146"/>
        <w:ind w:left="1493" w:hanging="357"/>
        <w:rPr>
          <w:sz w:val="24"/>
        </w:rPr>
      </w:pPr>
      <w:r>
        <w:rPr>
          <w:sz w:val="24"/>
        </w:rPr>
        <w:t xml:space="preserve">Мотивировать познавательную </w:t>
      </w:r>
      <w:r>
        <w:rPr>
          <w:spacing w:val="-2"/>
          <w:sz w:val="24"/>
        </w:rPr>
        <w:t>деятельность.</w:t>
      </w:r>
    </w:p>
    <w:p w:rsidR="006870E8" w:rsidRDefault="00F71C47">
      <w:pPr>
        <w:pStyle w:val="a5"/>
        <w:numPr>
          <w:ilvl w:val="0"/>
          <w:numId w:val="1"/>
        </w:numPr>
        <w:tabs>
          <w:tab w:val="left" w:pos="1493"/>
        </w:tabs>
        <w:spacing w:before="147"/>
        <w:ind w:left="1493" w:hanging="357"/>
        <w:rPr>
          <w:sz w:val="24"/>
        </w:rPr>
      </w:pPr>
      <w:r>
        <w:rPr>
          <w:sz w:val="24"/>
        </w:rPr>
        <w:t>Разнообразить формы организации учебного</w:t>
      </w:r>
      <w:r>
        <w:rPr>
          <w:spacing w:val="-2"/>
          <w:sz w:val="24"/>
        </w:rPr>
        <w:t>процесса.</w:t>
      </w:r>
    </w:p>
    <w:p w:rsidR="006870E8" w:rsidRDefault="00F71C47">
      <w:pPr>
        <w:pStyle w:val="a5"/>
        <w:numPr>
          <w:ilvl w:val="0"/>
          <w:numId w:val="1"/>
        </w:numPr>
        <w:tabs>
          <w:tab w:val="left" w:pos="1493"/>
        </w:tabs>
        <w:spacing w:before="146"/>
        <w:ind w:left="1493" w:hanging="357"/>
        <w:rPr>
          <w:sz w:val="24"/>
        </w:rPr>
      </w:pPr>
      <w:r>
        <w:rPr>
          <w:sz w:val="24"/>
        </w:rPr>
        <w:t xml:space="preserve">Использовать психолого-педагогические характеристики </w:t>
      </w:r>
      <w:r>
        <w:rPr>
          <w:spacing w:val="-2"/>
          <w:sz w:val="24"/>
        </w:rPr>
        <w:t>учащихся.</w:t>
      </w:r>
    </w:p>
    <w:sectPr w:rsidR="006870E8" w:rsidSect="006870E8">
      <w:pgSz w:w="11910" w:h="16840"/>
      <w:pgMar w:top="1100" w:right="708" w:bottom="960" w:left="566" w:header="0" w:footer="7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A2C" w:rsidRDefault="00B46A2C" w:rsidP="006870E8">
      <w:r>
        <w:separator/>
      </w:r>
    </w:p>
  </w:endnote>
  <w:endnote w:type="continuationSeparator" w:id="1">
    <w:p w:rsidR="00B46A2C" w:rsidRDefault="00B46A2C" w:rsidP="006870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47" w:rsidRDefault="00F71C47">
    <w:pPr>
      <w:pStyle w:val="a3"/>
      <w:spacing w:line="14" w:lineRule="auto"/>
      <w:rPr>
        <w:sz w:val="20"/>
      </w:rPr>
    </w:pPr>
    <w:r>
      <w:rPr>
        <w:sz w:val="20"/>
      </w:rPr>
      <w:pict>
        <v:shapetype id="_x0000_t202" coordsize="21600,21600" o:spt="202" path="m,l,21600r21600,l21600,xe">
          <v:stroke joinstyle="miter"/>
          <v:path gradientshapeok="t" o:connecttype="rect"/>
        </v:shapetype>
        <v:shape id="docshape31" o:spid="_x0000_s2049" type="#_x0000_t202" style="position:absolute;margin-left:540.65pt;margin-top:792.3pt;width:16.3pt;height:13.05pt;z-index:-251658752;mso-position-horizontal-relative:page;mso-position-vertical-relative:page" filled="f" stroked="f">
          <v:textbox inset="0,0,0,0">
            <w:txbxContent>
              <w:p w:rsidR="00F71C47" w:rsidRDefault="00F71C47">
                <w:pPr>
                  <w:spacing w:line="245" w:lineRule="exact"/>
                  <w:ind w:left="20"/>
                </w:pPr>
                <w:r>
                  <w:rPr>
                    <w:spacing w:val="-5"/>
                  </w:rPr>
                  <w:fldChar w:fldCharType="begin"/>
                </w:r>
                <w:r>
                  <w:rPr>
                    <w:spacing w:val="-5"/>
                  </w:rPr>
                  <w:instrText xml:space="preserve"> PAGE </w:instrText>
                </w:r>
                <w:r>
                  <w:rPr>
                    <w:spacing w:val="-5"/>
                  </w:rPr>
                  <w:fldChar w:fldCharType="separate"/>
                </w:r>
                <w:r w:rsidR="007F0F4E">
                  <w:rPr>
                    <w:noProof/>
                    <w:spacing w:val="-5"/>
                  </w:rPr>
                  <w:t>2</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A2C" w:rsidRDefault="00B46A2C" w:rsidP="006870E8">
      <w:r>
        <w:separator/>
      </w:r>
    </w:p>
  </w:footnote>
  <w:footnote w:type="continuationSeparator" w:id="1">
    <w:p w:rsidR="00B46A2C" w:rsidRDefault="00B46A2C" w:rsidP="00687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C1CBA"/>
    <w:multiLevelType w:val="hybridMultilevel"/>
    <w:tmpl w:val="A6E42A5C"/>
    <w:lvl w:ilvl="0" w:tplc="9AE49452">
      <w:start w:val="1"/>
      <w:numFmt w:val="decimal"/>
      <w:lvlText w:val="%1"/>
      <w:lvlJc w:val="left"/>
      <w:pPr>
        <w:ind w:left="2021" w:hanging="178"/>
        <w:jc w:val="left"/>
      </w:pPr>
      <w:rPr>
        <w:rFonts w:ascii="Calibri" w:eastAsia="Calibri" w:hAnsi="Calibri" w:cs="Calibri" w:hint="default"/>
        <w:b w:val="0"/>
        <w:bCs w:val="0"/>
        <w:i w:val="0"/>
        <w:iCs w:val="0"/>
        <w:spacing w:val="0"/>
        <w:w w:val="100"/>
        <w:sz w:val="24"/>
        <w:szCs w:val="24"/>
        <w:lang w:val="ru-RU" w:eastAsia="en-US" w:bidi="ar-SA"/>
      </w:rPr>
    </w:lvl>
    <w:lvl w:ilvl="1" w:tplc="ABF2CE0A">
      <w:numFmt w:val="bullet"/>
      <w:lvlText w:val="•"/>
      <w:lvlJc w:val="left"/>
      <w:pPr>
        <w:ind w:left="2881" w:hanging="178"/>
      </w:pPr>
      <w:rPr>
        <w:rFonts w:hint="default"/>
        <w:lang w:val="ru-RU" w:eastAsia="en-US" w:bidi="ar-SA"/>
      </w:rPr>
    </w:lvl>
    <w:lvl w:ilvl="2" w:tplc="FFD40B22">
      <w:numFmt w:val="bullet"/>
      <w:lvlText w:val="•"/>
      <w:lvlJc w:val="left"/>
      <w:pPr>
        <w:ind w:left="3742" w:hanging="178"/>
      </w:pPr>
      <w:rPr>
        <w:rFonts w:hint="default"/>
        <w:lang w:val="ru-RU" w:eastAsia="en-US" w:bidi="ar-SA"/>
      </w:rPr>
    </w:lvl>
    <w:lvl w:ilvl="3" w:tplc="604005B2">
      <w:numFmt w:val="bullet"/>
      <w:lvlText w:val="•"/>
      <w:lvlJc w:val="left"/>
      <w:pPr>
        <w:ind w:left="4603" w:hanging="178"/>
      </w:pPr>
      <w:rPr>
        <w:rFonts w:hint="default"/>
        <w:lang w:val="ru-RU" w:eastAsia="en-US" w:bidi="ar-SA"/>
      </w:rPr>
    </w:lvl>
    <w:lvl w:ilvl="4" w:tplc="F754E0D4">
      <w:numFmt w:val="bullet"/>
      <w:lvlText w:val="•"/>
      <w:lvlJc w:val="left"/>
      <w:pPr>
        <w:ind w:left="5464" w:hanging="178"/>
      </w:pPr>
      <w:rPr>
        <w:rFonts w:hint="default"/>
        <w:lang w:val="ru-RU" w:eastAsia="en-US" w:bidi="ar-SA"/>
      </w:rPr>
    </w:lvl>
    <w:lvl w:ilvl="5" w:tplc="A3E06242">
      <w:numFmt w:val="bullet"/>
      <w:lvlText w:val="•"/>
      <w:lvlJc w:val="left"/>
      <w:pPr>
        <w:ind w:left="6326" w:hanging="178"/>
      </w:pPr>
      <w:rPr>
        <w:rFonts w:hint="default"/>
        <w:lang w:val="ru-RU" w:eastAsia="en-US" w:bidi="ar-SA"/>
      </w:rPr>
    </w:lvl>
    <w:lvl w:ilvl="6" w:tplc="0E2631A6">
      <w:numFmt w:val="bullet"/>
      <w:lvlText w:val="•"/>
      <w:lvlJc w:val="left"/>
      <w:pPr>
        <w:ind w:left="7187" w:hanging="178"/>
      </w:pPr>
      <w:rPr>
        <w:rFonts w:hint="default"/>
        <w:lang w:val="ru-RU" w:eastAsia="en-US" w:bidi="ar-SA"/>
      </w:rPr>
    </w:lvl>
    <w:lvl w:ilvl="7" w:tplc="0F6E5384">
      <w:numFmt w:val="bullet"/>
      <w:lvlText w:val="•"/>
      <w:lvlJc w:val="left"/>
      <w:pPr>
        <w:ind w:left="8048" w:hanging="178"/>
      </w:pPr>
      <w:rPr>
        <w:rFonts w:hint="default"/>
        <w:lang w:val="ru-RU" w:eastAsia="en-US" w:bidi="ar-SA"/>
      </w:rPr>
    </w:lvl>
    <w:lvl w:ilvl="8" w:tplc="484878FA">
      <w:numFmt w:val="bullet"/>
      <w:lvlText w:val="•"/>
      <w:lvlJc w:val="left"/>
      <w:pPr>
        <w:ind w:left="8909" w:hanging="178"/>
      </w:pPr>
      <w:rPr>
        <w:rFonts w:hint="default"/>
        <w:lang w:val="ru-RU" w:eastAsia="en-US" w:bidi="ar-SA"/>
      </w:rPr>
    </w:lvl>
  </w:abstractNum>
  <w:abstractNum w:abstractNumId="1">
    <w:nsid w:val="34712129"/>
    <w:multiLevelType w:val="hybridMultilevel"/>
    <w:tmpl w:val="84D42848"/>
    <w:lvl w:ilvl="0" w:tplc="BA3C2FD4">
      <w:start w:val="1"/>
      <w:numFmt w:val="decimal"/>
      <w:lvlText w:val="%1."/>
      <w:lvlJc w:val="left"/>
      <w:pPr>
        <w:ind w:left="1136" w:hanging="562"/>
        <w:jc w:val="left"/>
      </w:pPr>
      <w:rPr>
        <w:rFonts w:ascii="Calibri" w:eastAsia="Calibri" w:hAnsi="Calibri" w:cs="Calibri" w:hint="default"/>
        <w:b/>
        <w:bCs/>
        <w:i w:val="0"/>
        <w:iCs w:val="0"/>
        <w:spacing w:val="-1"/>
        <w:w w:val="100"/>
        <w:sz w:val="28"/>
        <w:szCs w:val="28"/>
        <w:lang w:val="ru-RU" w:eastAsia="en-US" w:bidi="ar-SA"/>
      </w:rPr>
    </w:lvl>
    <w:lvl w:ilvl="1" w:tplc="40F8C296">
      <w:numFmt w:val="none"/>
      <w:lvlText w:val=""/>
      <w:lvlJc w:val="left"/>
      <w:pPr>
        <w:tabs>
          <w:tab w:val="num" w:pos="360"/>
        </w:tabs>
      </w:pPr>
    </w:lvl>
    <w:lvl w:ilvl="2" w:tplc="ADD2ED5E">
      <w:numFmt w:val="bullet"/>
      <w:lvlText w:val="•"/>
      <w:lvlJc w:val="left"/>
      <w:pPr>
        <w:ind w:left="3038" w:hanging="403"/>
      </w:pPr>
      <w:rPr>
        <w:rFonts w:hint="default"/>
        <w:lang w:val="ru-RU" w:eastAsia="en-US" w:bidi="ar-SA"/>
      </w:rPr>
    </w:lvl>
    <w:lvl w:ilvl="3" w:tplc="F70ACA34">
      <w:numFmt w:val="bullet"/>
      <w:lvlText w:val="•"/>
      <w:lvlJc w:val="left"/>
      <w:pPr>
        <w:ind w:left="3987" w:hanging="403"/>
      </w:pPr>
      <w:rPr>
        <w:rFonts w:hint="default"/>
        <w:lang w:val="ru-RU" w:eastAsia="en-US" w:bidi="ar-SA"/>
      </w:rPr>
    </w:lvl>
    <w:lvl w:ilvl="4" w:tplc="E39A3D72">
      <w:numFmt w:val="bullet"/>
      <w:lvlText w:val="•"/>
      <w:lvlJc w:val="left"/>
      <w:pPr>
        <w:ind w:left="4936" w:hanging="403"/>
      </w:pPr>
      <w:rPr>
        <w:rFonts w:hint="default"/>
        <w:lang w:val="ru-RU" w:eastAsia="en-US" w:bidi="ar-SA"/>
      </w:rPr>
    </w:lvl>
    <w:lvl w:ilvl="5" w:tplc="BFA814BE">
      <w:numFmt w:val="bullet"/>
      <w:lvlText w:val="•"/>
      <w:lvlJc w:val="left"/>
      <w:pPr>
        <w:ind w:left="5886" w:hanging="403"/>
      </w:pPr>
      <w:rPr>
        <w:rFonts w:hint="default"/>
        <w:lang w:val="ru-RU" w:eastAsia="en-US" w:bidi="ar-SA"/>
      </w:rPr>
    </w:lvl>
    <w:lvl w:ilvl="6" w:tplc="041E6D54">
      <w:numFmt w:val="bullet"/>
      <w:lvlText w:val="•"/>
      <w:lvlJc w:val="left"/>
      <w:pPr>
        <w:ind w:left="6835" w:hanging="403"/>
      </w:pPr>
      <w:rPr>
        <w:rFonts w:hint="default"/>
        <w:lang w:val="ru-RU" w:eastAsia="en-US" w:bidi="ar-SA"/>
      </w:rPr>
    </w:lvl>
    <w:lvl w:ilvl="7" w:tplc="A1E8C9F8">
      <w:numFmt w:val="bullet"/>
      <w:lvlText w:val="•"/>
      <w:lvlJc w:val="left"/>
      <w:pPr>
        <w:ind w:left="7784" w:hanging="403"/>
      </w:pPr>
      <w:rPr>
        <w:rFonts w:hint="default"/>
        <w:lang w:val="ru-RU" w:eastAsia="en-US" w:bidi="ar-SA"/>
      </w:rPr>
    </w:lvl>
    <w:lvl w:ilvl="8" w:tplc="A58EDB80">
      <w:numFmt w:val="bullet"/>
      <w:lvlText w:val="•"/>
      <w:lvlJc w:val="left"/>
      <w:pPr>
        <w:ind w:left="8733" w:hanging="403"/>
      </w:pPr>
      <w:rPr>
        <w:rFonts w:hint="default"/>
        <w:lang w:val="ru-RU" w:eastAsia="en-US" w:bidi="ar-SA"/>
      </w:rPr>
    </w:lvl>
  </w:abstractNum>
  <w:abstractNum w:abstractNumId="2">
    <w:nsid w:val="45550803"/>
    <w:multiLevelType w:val="hybridMultilevel"/>
    <w:tmpl w:val="1C8EBF54"/>
    <w:lvl w:ilvl="0" w:tplc="955465E2">
      <w:numFmt w:val="bullet"/>
      <w:lvlText w:val="-"/>
      <w:lvlJc w:val="left"/>
      <w:pPr>
        <w:ind w:left="1136" w:hanging="137"/>
      </w:pPr>
      <w:rPr>
        <w:rFonts w:ascii="Calibri" w:eastAsia="Calibri" w:hAnsi="Calibri" w:cs="Calibri" w:hint="default"/>
        <w:b w:val="0"/>
        <w:bCs w:val="0"/>
        <w:i w:val="0"/>
        <w:iCs w:val="0"/>
        <w:spacing w:val="0"/>
        <w:w w:val="100"/>
        <w:sz w:val="24"/>
        <w:szCs w:val="24"/>
        <w:lang w:val="ru-RU" w:eastAsia="en-US" w:bidi="ar-SA"/>
      </w:rPr>
    </w:lvl>
    <w:lvl w:ilvl="1" w:tplc="15B4102C">
      <w:numFmt w:val="bullet"/>
      <w:lvlText w:val="•"/>
      <w:lvlJc w:val="left"/>
      <w:pPr>
        <w:ind w:left="2089" w:hanging="137"/>
      </w:pPr>
      <w:rPr>
        <w:rFonts w:hint="default"/>
        <w:lang w:val="ru-RU" w:eastAsia="en-US" w:bidi="ar-SA"/>
      </w:rPr>
    </w:lvl>
    <w:lvl w:ilvl="2" w:tplc="A98E5710">
      <w:numFmt w:val="bullet"/>
      <w:lvlText w:val="•"/>
      <w:lvlJc w:val="left"/>
      <w:pPr>
        <w:ind w:left="3038" w:hanging="137"/>
      </w:pPr>
      <w:rPr>
        <w:rFonts w:hint="default"/>
        <w:lang w:val="ru-RU" w:eastAsia="en-US" w:bidi="ar-SA"/>
      </w:rPr>
    </w:lvl>
    <w:lvl w:ilvl="3" w:tplc="659EC548">
      <w:numFmt w:val="bullet"/>
      <w:lvlText w:val="•"/>
      <w:lvlJc w:val="left"/>
      <w:pPr>
        <w:ind w:left="3987" w:hanging="137"/>
      </w:pPr>
      <w:rPr>
        <w:rFonts w:hint="default"/>
        <w:lang w:val="ru-RU" w:eastAsia="en-US" w:bidi="ar-SA"/>
      </w:rPr>
    </w:lvl>
    <w:lvl w:ilvl="4" w:tplc="0F1AD4E6">
      <w:numFmt w:val="bullet"/>
      <w:lvlText w:val="•"/>
      <w:lvlJc w:val="left"/>
      <w:pPr>
        <w:ind w:left="4936" w:hanging="137"/>
      </w:pPr>
      <w:rPr>
        <w:rFonts w:hint="default"/>
        <w:lang w:val="ru-RU" w:eastAsia="en-US" w:bidi="ar-SA"/>
      </w:rPr>
    </w:lvl>
    <w:lvl w:ilvl="5" w:tplc="2A4E404A">
      <w:numFmt w:val="bullet"/>
      <w:lvlText w:val="•"/>
      <w:lvlJc w:val="left"/>
      <w:pPr>
        <w:ind w:left="5886" w:hanging="137"/>
      </w:pPr>
      <w:rPr>
        <w:rFonts w:hint="default"/>
        <w:lang w:val="ru-RU" w:eastAsia="en-US" w:bidi="ar-SA"/>
      </w:rPr>
    </w:lvl>
    <w:lvl w:ilvl="6" w:tplc="E5A2F35E">
      <w:numFmt w:val="bullet"/>
      <w:lvlText w:val="•"/>
      <w:lvlJc w:val="left"/>
      <w:pPr>
        <w:ind w:left="6835" w:hanging="137"/>
      </w:pPr>
      <w:rPr>
        <w:rFonts w:hint="default"/>
        <w:lang w:val="ru-RU" w:eastAsia="en-US" w:bidi="ar-SA"/>
      </w:rPr>
    </w:lvl>
    <w:lvl w:ilvl="7" w:tplc="0ABA0118">
      <w:numFmt w:val="bullet"/>
      <w:lvlText w:val="•"/>
      <w:lvlJc w:val="left"/>
      <w:pPr>
        <w:ind w:left="7784" w:hanging="137"/>
      </w:pPr>
      <w:rPr>
        <w:rFonts w:hint="default"/>
        <w:lang w:val="ru-RU" w:eastAsia="en-US" w:bidi="ar-SA"/>
      </w:rPr>
    </w:lvl>
    <w:lvl w:ilvl="8" w:tplc="43FED064">
      <w:numFmt w:val="bullet"/>
      <w:lvlText w:val="•"/>
      <w:lvlJc w:val="left"/>
      <w:pPr>
        <w:ind w:left="8733" w:hanging="137"/>
      </w:pPr>
      <w:rPr>
        <w:rFonts w:hint="default"/>
        <w:lang w:val="ru-RU" w:eastAsia="en-US" w:bidi="ar-SA"/>
      </w:rPr>
    </w:lvl>
  </w:abstractNum>
  <w:abstractNum w:abstractNumId="3">
    <w:nsid w:val="5FEC2267"/>
    <w:multiLevelType w:val="hybridMultilevel"/>
    <w:tmpl w:val="11B6B592"/>
    <w:lvl w:ilvl="0" w:tplc="33524B04">
      <w:numFmt w:val="bullet"/>
      <w:lvlText w:val="-"/>
      <w:lvlJc w:val="left"/>
      <w:pPr>
        <w:ind w:left="170" w:hanging="130"/>
      </w:pPr>
      <w:rPr>
        <w:rFonts w:ascii="Calibri" w:eastAsia="Calibri" w:hAnsi="Calibri" w:cs="Calibri" w:hint="default"/>
        <w:b w:val="0"/>
        <w:bCs w:val="0"/>
        <w:i w:val="0"/>
        <w:iCs w:val="0"/>
        <w:spacing w:val="0"/>
        <w:w w:val="100"/>
        <w:sz w:val="24"/>
        <w:szCs w:val="24"/>
        <w:lang w:val="ru-RU" w:eastAsia="en-US" w:bidi="ar-SA"/>
      </w:rPr>
    </w:lvl>
    <w:lvl w:ilvl="1" w:tplc="6D9A167C">
      <w:numFmt w:val="bullet"/>
      <w:lvlText w:val="•"/>
      <w:lvlJc w:val="left"/>
      <w:pPr>
        <w:ind w:left="1044" w:hanging="130"/>
      </w:pPr>
      <w:rPr>
        <w:rFonts w:hint="default"/>
        <w:lang w:val="ru-RU" w:eastAsia="en-US" w:bidi="ar-SA"/>
      </w:rPr>
    </w:lvl>
    <w:lvl w:ilvl="2" w:tplc="159C6316">
      <w:numFmt w:val="bullet"/>
      <w:lvlText w:val="•"/>
      <w:lvlJc w:val="left"/>
      <w:pPr>
        <w:ind w:left="1909" w:hanging="130"/>
      </w:pPr>
      <w:rPr>
        <w:rFonts w:hint="default"/>
        <w:lang w:val="ru-RU" w:eastAsia="en-US" w:bidi="ar-SA"/>
      </w:rPr>
    </w:lvl>
    <w:lvl w:ilvl="3" w:tplc="CB5ACF56">
      <w:numFmt w:val="bullet"/>
      <w:lvlText w:val="•"/>
      <w:lvlJc w:val="left"/>
      <w:pPr>
        <w:ind w:left="2774" w:hanging="130"/>
      </w:pPr>
      <w:rPr>
        <w:rFonts w:hint="default"/>
        <w:lang w:val="ru-RU" w:eastAsia="en-US" w:bidi="ar-SA"/>
      </w:rPr>
    </w:lvl>
    <w:lvl w:ilvl="4" w:tplc="995CC76A">
      <w:numFmt w:val="bullet"/>
      <w:lvlText w:val="•"/>
      <w:lvlJc w:val="left"/>
      <w:pPr>
        <w:ind w:left="3639" w:hanging="130"/>
      </w:pPr>
      <w:rPr>
        <w:rFonts w:hint="default"/>
        <w:lang w:val="ru-RU" w:eastAsia="en-US" w:bidi="ar-SA"/>
      </w:rPr>
    </w:lvl>
    <w:lvl w:ilvl="5" w:tplc="A54A8140">
      <w:numFmt w:val="bullet"/>
      <w:lvlText w:val="•"/>
      <w:lvlJc w:val="left"/>
      <w:pPr>
        <w:ind w:left="4504" w:hanging="130"/>
      </w:pPr>
      <w:rPr>
        <w:rFonts w:hint="default"/>
        <w:lang w:val="ru-RU" w:eastAsia="en-US" w:bidi="ar-SA"/>
      </w:rPr>
    </w:lvl>
    <w:lvl w:ilvl="6" w:tplc="DCC04A62">
      <w:numFmt w:val="bullet"/>
      <w:lvlText w:val="•"/>
      <w:lvlJc w:val="left"/>
      <w:pPr>
        <w:ind w:left="5369" w:hanging="130"/>
      </w:pPr>
      <w:rPr>
        <w:rFonts w:hint="default"/>
        <w:lang w:val="ru-RU" w:eastAsia="en-US" w:bidi="ar-SA"/>
      </w:rPr>
    </w:lvl>
    <w:lvl w:ilvl="7" w:tplc="01487EFC">
      <w:numFmt w:val="bullet"/>
      <w:lvlText w:val="•"/>
      <w:lvlJc w:val="left"/>
      <w:pPr>
        <w:ind w:left="6234" w:hanging="130"/>
      </w:pPr>
      <w:rPr>
        <w:rFonts w:hint="default"/>
        <w:lang w:val="ru-RU" w:eastAsia="en-US" w:bidi="ar-SA"/>
      </w:rPr>
    </w:lvl>
    <w:lvl w:ilvl="8" w:tplc="FA9CCBB4">
      <w:numFmt w:val="bullet"/>
      <w:lvlText w:val="•"/>
      <w:lvlJc w:val="left"/>
      <w:pPr>
        <w:ind w:left="7099" w:hanging="130"/>
      </w:pPr>
      <w:rPr>
        <w:rFonts w:hint="default"/>
        <w:lang w:val="ru-RU" w:eastAsia="en-US" w:bidi="ar-SA"/>
      </w:rPr>
    </w:lvl>
  </w:abstractNum>
  <w:abstractNum w:abstractNumId="4">
    <w:nsid w:val="71436F06"/>
    <w:multiLevelType w:val="hybridMultilevel"/>
    <w:tmpl w:val="1A7ECECE"/>
    <w:lvl w:ilvl="0" w:tplc="6C30F024">
      <w:start w:val="1"/>
      <w:numFmt w:val="decimal"/>
      <w:lvlText w:val="%1."/>
      <w:lvlJc w:val="left"/>
      <w:pPr>
        <w:ind w:left="1373" w:hanging="238"/>
        <w:jc w:val="left"/>
      </w:pPr>
      <w:rPr>
        <w:rFonts w:ascii="Calibri" w:eastAsia="Calibri" w:hAnsi="Calibri" w:cs="Calibri" w:hint="default"/>
        <w:b w:val="0"/>
        <w:bCs w:val="0"/>
        <w:i w:val="0"/>
        <w:iCs w:val="0"/>
        <w:spacing w:val="-1"/>
        <w:w w:val="100"/>
        <w:sz w:val="24"/>
        <w:szCs w:val="24"/>
        <w:lang w:val="ru-RU" w:eastAsia="en-US" w:bidi="ar-SA"/>
      </w:rPr>
    </w:lvl>
    <w:lvl w:ilvl="1" w:tplc="3670B506">
      <w:numFmt w:val="bullet"/>
      <w:lvlText w:val="•"/>
      <w:lvlJc w:val="left"/>
      <w:pPr>
        <w:ind w:left="2305" w:hanging="238"/>
      </w:pPr>
      <w:rPr>
        <w:rFonts w:hint="default"/>
        <w:lang w:val="ru-RU" w:eastAsia="en-US" w:bidi="ar-SA"/>
      </w:rPr>
    </w:lvl>
    <w:lvl w:ilvl="2" w:tplc="2A44E982">
      <w:numFmt w:val="bullet"/>
      <w:lvlText w:val="•"/>
      <w:lvlJc w:val="left"/>
      <w:pPr>
        <w:ind w:left="3230" w:hanging="238"/>
      </w:pPr>
      <w:rPr>
        <w:rFonts w:hint="default"/>
        <w:lang w:val="ru-RU" w:eastAsia="en-US" w:bidi="ar-SA"/>
      </w:rPr>
    </w:lvl>
    <w:lvl w:ilvl="3" w:tplc="E2488EF6">
      <w:numFmt w:val="bullet"/>
      <w:lvlText w:val="•"/>
      <w:lvlJc w:val="left"/>
      <w:pPr>
        <w:ind w:left="4155" w:hanging="238"/>
      </w:pPr>
      <w:rPr>
        <w:rFonts w:hint="default"/>
        <w:lang w:val="ru-RU" w:eastAsia="en-US" w:bidi="ar-SA"/>
      </w:rPr>
    </w:lvl>
    <w:lvl w:ilvl="4" w:tplc="ED28CDEC">
      <w:numFmt w:val="bullet"/>
      <w:lvlText w:val="•"/>
      <w:lvlJc w:val="left"/>
      <w:pPr>
        <w:ind w:left="5080" w:hanging="238"/>
      </w:pPr>
      <w:rPr>
        <w:rFonts w:hint="default"/>
        <w:lang w:val="ru-RU" w:eastAsia="en-US" w:bidi="ar-SA"/>
      </w:rPr>
    </w:lvl>
    <w:lvl w:ilvl="5" w:tplc="8F842906">
      <w:numFmt w:val="bullet"/>
      <w:lvlText w:val="•"/>
      <w:lvlJc w:val="left"/>
      <w:pPr>
        <w:ind w:left="6006" w:hanging="238"/>
      </w:pPr>
      <w:rPr>
        <w:rFonts w:hint="default"/>
        <w:lang w:val="ru-RU" w:eastAsia="en-US" w:bidi="ar-SA"/>
      </w:rPr>
    </w:lvl>
    <w:lvl w:ilvl="6" w:tplc="57FA8200">
      <w:numFmt w:val="bullet"/>
      <w:lvlText w:val="•"/>
      <w:lvlJc w:val="left"/>
      <w:pPr>
        <w:ind w:left="6931" w:hanging="238"/>
      </w:pPr>
      <w:rPr>
        <w:rFonts w:hint="default"/>
        <w:lang w:val="ru-RU" w:eastAsia="en-US" w:bidi="ar-SA"/>
      </w:rPr>
    </w:lvl>
    <w:lvl w:ilvl="7" w:tplc="CB1A454C">
      <w:numFmt w:val="bullet"/>
      <w:lvlText w:val="•"/>
      <w:lvlJc w:val="left"/>
      <w:pPr>
        <w:ind w:left="7856" w:hanging="238"/>
      </w:pPr>
      <w:rPr>
        <w:rFonts w:hint="default"/>
        <w:lang w:val="ru-RU" w:eastAsia="en-US" w:bidi="ar-SA"/>
      </w:rPr>
    </w:lvl>
    <w:lvl w:ilvl="8" w:tplc="E974C958">
      <w:numFmt w:val="bullet"/>
      <w:lvlText w:val="•"/>
      <w:lvlJc w:val="left"/>
      <w:pPr>
        <w:ind w:left="8781" w:hanging="238"/>
      </w:pPr>
      <w:rPr>
        <w:rFonts w:hint="default"/>
        <w:lang w:val="ru-RU" w:eastAsia="en-US" w:bidi="ar-SA"/>
      </w:rPr>
    </w:lvl>
  </w:abstractNum>
  <w:abstractNum w:abstractNumId="5">
    <w:nsid w:val="78617DBD"/>
    <w:multiLevelType w:val="hybridMultilevel"/>
    <w:tmpl w:val="41F817AE"/>
    <w:lvl w:ilvl="0" w:tplc="EC9A6E92">
      <w:start w:val="1"/>
      <w:numFmt w:val="decimal"/>
      <w:lvlText w:val="%1."/>
      <w:lvlJc w:val="left"/>
      <w:pPr>
        <w:ind w:left="1136" w:hanging="240"/>
        <w:jc w:val="left"/>
      </w:pPr>
      <w:rPr>
        <w:rFonts w:ascii="Calibri" w:eastAsia="Calibri" w:hAnsi="Calibri" w:cs="Calibri" w:hint="default"/>
        <w:b w:val="0"/>
        <w:bCs w:val="0"/>
        <w:i w:val="0"/>
        <w:iCs w:val="0"/>
        <w:spacing w:val="-1"/>
        <w:w w:val="100"/>
        <w:sz w:val="24"/>
        <w:szCs w:val="24"/>
        <w:lang w:val="ru-RU" w:eastAsia="en-US" w:bidi="ar-SA"/>
      </w:rPr>
    </w:lvl>
    <w:lvl w:ilvl="1" w:tplc="46D240C6">
      <w:numFmt w:val="bullet"/>
      <w:lvlText w:val="•"/>
      <w:lvlJc w:val="left"/>
      <w:pPr>
        <w:ind w:left="2089" w:hanging="240"/>
      </w:pPr>
      <w:rPr>
        <w:rFonts w:hint="default"/>
        <w:lang w:val="ru-RU" w:eastAsia="en-US" w:bidi="ar-SA"/>
      </w:rPr>
    </w:lvl>
    <w:lvl w:ilvl="2" w:tplc="49FE21F6">
      <w:numFmt w:val="bullet"/>
      <w:lvlText w:val="•"/>
      <w:lvlJc w:val="left"/>
      <w:pPr>
        <w:ind w:left="3038" w:hanging="240"/>
      </w:pPr>
      <w:rPr>
        <w:rFonts w:hint="default"/>
        <w:lang w:val="ru-RU" w:eastAsia="en-US" w:bidi="ar-SA"/>
      </w:rPr>
    </w:lvl>
    <w:lvl w:ilvl="3" w:tplc="461855C8">
      <w:numFmt w:val="bullet"/>
      <w:lvlText w:val="•"/>
      <w:lvlJc w:val="left"/>
      <w:pPr>
        <w:ind w:left="3987" w:hanging="240"/>
      </w:pPr>
      <w:rPr>
        <w:rFonts w:hint="default"/>
        <w:lang w:val="ru-RU" w:eastAsia="en-US" w:bidi="ar-SA"/>
      </w:rPr>
    </w:lvl>
    <w:lvl w:ilvl="4" w:tplc="61CC589E">
      <w:numFmt w:val="bullet"/>
      <w:lvlText w:val="•"/>
      <w:lvlJc w:val="left"/>
      <w:pPr>
        <w:ind w:left="4936" w:hanging="240"/>
      </w:pPr>
      <w:rPr>
        <w:rFonts w:hint="default"/>
        <w:lang w:val="ru-RU" w:eastAsia="en-US" w:bidi="ar-SA"/>
      </w:rPr>
    </w:lvl>
    <w:lvl w:ilvl="5" w:tplc="2CCCF89A">
      <w:numFmt w:val="bullet"/>
      <w:lvlText w:val="•"/>
      <w:lvlJc w:val="left"/>
      <w:pPr>
        <w:ind w:left="5886" w:hanging="240"/>
      </w:pPr>
      <w:rPr>
        <w:rFonts w:hint="default"/>
        <w:lang w:val="ru-RU" w:eastAsia="en-US" w:bidi="ar-SA"/>
      </w:rPr>
    </w:lvl>
    <w:lvl w:ilvl="6" w:tplc="D35A9FF0">
      <w:numFmt w:val="bullet"/>
      <w:lvlText w:val="•"/>
      <w:lvlJc w:val="left"/>
      <w:pPr>
        <w:ind w:left="6835" w:hanging="240"/>
      </w:pPr>
      <w:rPr>
        <w:rFonts w:hint="default"/>
        <w:lang w:val="ru-RU" w:eastAsia="en-US" w:bidi="ar-SA"/>
      </w:rPr>
    </w:lvl>
    <w:lvl w:ilvl="7" w:tplc="5D9E0610">
      <w:numFmt w:val="bullet"/>
      <w:lvlText w:val="•"/>
      <w:lvlJc w:val="left"/>
      <w:pPr>
        <w:ind w:left="7784" w:hanging="240"/>
      </w:pPr>
      <w:rPr>
        <w:rFonts w:hint="default"/>
        <w:lang w:val="ru-RU" w:eastAsia="en-US" w:bidi="ar-SA"/>
      </w:rPr>
    </w:lvl>
    <w:lvl w:ilvl="8" w:tplc="FB5C9D02">
      <w:numFmt w:val="bullet"/>
      <w:lvlText w:val="•"/>
      <w:lvlJc w:val="left"/>
      <w:pPr>
        <w:ind w:left="8733" w:hanging="240"/>
      </w:pPr>
      <w:rPr>
        <w:rFonts w:hint="default"/>
        <w:lang w:val="ru-RU" w:eastAsia="en-US" w:bidi="ar-SA"/>
      </w:rPr>
    </w:lvl>
  </w:abstractNum>
  <w:abstractNum w:abstractNumId="6">
    <w:nsid w:val="793243E7"/>
    <w:multiLevelType w:val="hybridMultilevel"/>
    <w:tmpl w:val="5A04C2EE"/>
    <w:lvl w:ilvl="0" w:tplc="D4C4DB46">
      <w:numFmt w:val="bullet"/>
      <w:lvlText w:val="-"/>
      <w:lvlJc w:val="left"/>
      <w:pPr>
        <w:ind w:left="1136" w:hanging="130"/>
      </w:pPr>
      <w:rPr>
        <w:rFonts w:ascii="Calibri" w:eastAsia="Calibri" w:hAnsi="Calibri" w:cs="Calibri" w:hint="default"/>
        <w:b w:val="0"/>
        <w:bCs w:val="0"/>
        <w:i w:val="0"/>
        <w:iCs w:val="0"/>
        <w:spacing w:val="0"/>
        <w:w w:val="100"/>
        <w:sz w:val="24"/>
        <w:szCs w:val="24"/>
        <w:lang w:val="ru-RU" w:eastAsia="en-US" w:bidi="ar-SA"/>
      </w:rPr>
    </w:lvl>
    <w:lvl w:ilvl="1" w:tplc="AADE7CE8">
      <w:numFmt w:val="bullet"/>
      <w:lvlText w:val="-"/>
      <w:lvlJc w:val="left"/>
      <w:pPr>
        <w:ind w:left="1973" w:hanging="130"/>
      </w:pPr>
      <w:rPr>
        <w:rFonts w:ascii="Calibri" w:eastAsia="Calibri" w:hAnsi="Calibri" w:cs="Calibri" w:hint="default"/>
        <w:b w:val="0"/>
        <w:bCs w:val="0"/>
        <w:i w:val="0"/>
        <w:iCs w:val="0"/>
        <w:spacing w:val="0"/>
        <w:w w:val="100"/>
        <w:sz w:val="24"/>
        <w:szCs w:val="24"/>
        <w:lang w:val="ru-RU" w:eastAsia="en-US" w:bidi="ar-SA"/>
      </w:rPr>
    </w:lvl>
    <w:lvl w:ilvl="2" w:tplc="2CEEF91C">
      <w:numFmt w:val="bullet"/>
      <w:lvlText w:val="•"/>
      <w:lvlJc w:val="left"/>
      <w:pPr>
        <w:ind w:left="2941" w:hanging="130"/>
      </w:pPr>
      <w:rPr>
        <w:rFonts w:hint="default"/>
        <w:lang w:val="ru-RU" w:eastAsia="en-US" w:bidi="ar-SA"/>
      </w:rPr>
    </w:lvl>
    <w:lvl w:ilvl="3" w:tplc="2CA87564">
      <w:numFmt w:val="bullet"/>
      <w:lvlText w:val="•"/>
      <w:lvlJc w:val="left"/>
      <w:pPr>
        <w:ind w:left="3902" w:hanging="130"/>
      </w:pPr>
      <w:rPr>
        <w:rFonts w:hint="default"/>
        <w:lang w:val="ru-RU" w:eastAsia="en-US" w:bidi="ar-SA"/>
      </w:rPr>
    </w:lvl>
    <w:lvl w:ilvl="4" w:tplc="0B8E9160">
      <w:numFmt w:val="bullet"/>
      <w:lvlText w:val="•"/>
      <w:lvlJc w:val="left"/>
      <w:pPr>
        <w:ind w:left="4864" w:hanging="130"/>
      </w:pPr>
      <w:rPr>
        <w:rFonts w:hint="default"/>
        <w:lang w:val="ru-RU" w:eastAsia="en-US" w:bidi="ar-SA"/>
      </w:rPr>
    </w:lvl>
    <w:lvl w:ilvl="5" w:tplc="BC84AAC2">
      <w:numFmt w:val="bullet"/>
      <w:lvlText w:val="•"/>
      <w:lvlJc w:val="left"/>
      <w:pPr>
        <w:ind w:left="5825" w:hanging="130"/>
      </w:pPr>
      <w:rPr>
        <w:rFonts w:hint="default"/>
        <w:lang w:val="ru-RU" w:eastAsia="en-US" w:bidi="ar-SA"/>
      </w:rPr>
    </w:lvl>
    <w:lvl w:ilvl="6" w:tplc="6D32757E">
      <w:numFmt w:val="bullet"/>
      <w:lvlText w:val="•"/>
      <w:lvlJc w:val="left"/>
      <w:pPr>
        <w:ind w:left="6786" w:hanging="130"/>
      </w:pPr>
      <w:rPr>
        <w:rFonts w:hint="default"/>
        <w:lang w:val="ru-RU" w:eastAsia="en-US" w:bidi="ar-SA"/>
      </w:rPr>
    </w:lvl>
    <w:lvl w:ilvl="7" w:tplc="C6706E48">
      <w:numFmt w:val="bullet"/>
      <w:lvlText w:val="•"/>
      <w:lvlJc w:val="left"/>
      <w:pPr>
        <w:ind w:left="7748" w:hanging="130"/>
      </w:pPr>
      <w:rPr>
        <w:rFonts w:hint="default"/>
        <w:lang w:val="ru-RU" w:eastAsia="en-US" w:bidi="ar-SA"/>
      </w:rPr>
    </w:lvl>
    <w:lvl w:ilvl="8" w:tplc="2200A3C6">
      <w:numFmt w:val="bullet"/>
      <w:lvlText w:val="•"/>
      <w:lvlJc w:val="left"/>
      <w:pPr>
        <w:ind w:left="8709" w:hanging="130"/>
      </w:pPr>
      <w:rPr>
        <w:rFonts w:hint="default"/>
        <w:lang w:val="ru-RU" w:eastAsia="en-US" w:bidi="ar-SA"/>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870E8"/>
    <w:rsid w:val="006870E8"/>
    <w:rsid w:val="007B43E7"/>
    <w:rsid w:val="007F0F4E"/>
    <w:rsid w:val="00B46A2C"/>
    <w:rsid w:val="00F71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70E8"/>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870E8"/>
    <w:tblPr>
      <w:tblInd w:w="0" w:type="dxa"/>
      <w:tblCellMar>
        <w:top w:w="0" w:type="dxa"/>
        <w:left w:w="0" w:type="dxa"/>
        <w:bottom w:w="0" w:type="dxa"/>
        <w:right w:w="0" w:type="dxa"/>
      </w:tblCellMar>
    </w:tblPr>
  </w:style>
  <w:style w:type="paragraph" w:styleId="a3">
    <w:name w:val="Body Text"/>
    <w:basedOn w:val="a"/>
    <w:uiPriority w:val="1"/>
    <w:qFormat/>
    <w:rsid w:val="006870E8"/>
    <w:rPr>
      <w:sz w:val="24"/>
      <w:szCs w:val="24"/>
    </w:rPr>
  </w:style>
  <w:style w:type="paragraph" w:customStyle="1" w:styleId="Heading1">
    <w:name w:val="Heading 1"/>
    <w:basedOn w:val="a"/>
    <w:uiPriority w:val="1"/>
    <w:qFormat/>
    <w:rsid w:val="006870E8"/>
    <w:pPr>
      <w:ind w:left="1844"/>
      <w:jc w:val="both"/>
      <w:outlineLvl w:val="1"/>
    </w:pPr>
    <w:rPr>
      <w:b/>
      <w:bCs/>
      <w:sz w:val="28"/>
      <w:szCs w:val="28"/>
    </w:rPr>
  </w:style>
  <w:style w:type="paragraph" w:customStyle="1" w:styleId="Heading2">
    <w:name w:val="Heading 2"/>
    <w:basedOn w:val="a"/>
    <w:uiPriority w:val="1"/>
    <w:qFormat/>
    <w:rsid w:val="006870E8"/>
    <w:pPr>
      <w:ind w:left="1844"/>
      <w:outlineLvl w:val="2"/>
    </w:pPr>
    <w:rPr>
      <w:b/>
      <w:bCs/>
      <w:sz w:val="24"/>
      <w:szCs w:val="24"/>
    </w:rPr>
  </w:style>
  <w:style w:type="paragraph" w:styleId="a4">
    <w:name w:val="Title"/>
    <w:basedOn w:val="a"/>
    <w:uiPriority w:val="1"/>
    <w:qFormat/>
    <w:rsid w:val="006870E8"/>
    <w:pPr>
      <w:spacing w:before="1"/>
      <w:ind w:left="115" w:right="2858"/>
      <w:jc w:val="center"/>
    </w:pPr>
    <w:rPr>
      <w:b/>
      <w:bCs/>
      <w:i/>
      <w:iCs/>
      <w:sz w:val="72"/>
      <w:szCs w:val="72"/>
    </w:rPr>
  </w:style>
  <w:style w:type="paragraph" w:styleId="a5">
    <w:name w:val="List Paragraph"/>
    <w:basedOn w:val="a"/>
    <w:uiPriority w:val="1"/>
    <w:qFormat/>
    <w:rsid w:val="006870E8"/>
    <w:pPr>
      <w:ind w:left="1136" w:hanging="128"/>
    </w:pPr>
  </w:style>
  <w:style w:type="paragraph" w:customStyle="1" w:styleId="TableParagraph">
    <w:name w:val="Table Paragraph"/>
    <w:basedOn w:val="a"/>
    <w:uiPriority w:val="1"/>
    <w:qFormat/>
    <w:rsid w:val="006870E8"/>
    <w:pPr>
      <w:spacing w:before="98"/>
      <w:ind w:left="50"/>
    </w:pPr>
  </w:style>
  <w:style w:type="paragraph" w:styleId="a6">
    <w:name w:val="Balloon Text"/>
    <w:basedOn w:val="a"/>
    <w:link w:val="a7"/>
    <w:uiPriority w:val="99"/>
    <w:semiHidden/>
    <w:unhideWhenUsed/>
    <w:rsid w:val="00F71C47"/>
    <w:rPr>
      <w:rFonts w:ascii="Tahoma" w:hAnsi="Tahoma" w:cs="Tahoma"/>
      <w:sz w:val="16"/>
      <w:szCs w:val="16"/>
    </w:rPr>
  </w:style>
  <w:style w:type="character" w:customStyle="1" w:styleId="a7">
    <w:name w:val="Текст выноски Знак"/>
    <w:basedOn w:val="a0"/>
    <w:link w:val="a6"/>
    <w:uiPriority w:val="99"/>
    <w:semiHidden/>
    <w:rsid w:val="00F71C47"/>
    <w:rPr>
      <w:rFonts w:ascii="Tahoma" w:eastAsia="Calibri"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89262/pril1.xls"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festival.1september.ru/articles/589262/pril2.doc"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2321</Words>
  <Characters>13234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DTDiM-001</dc:creator>
  <cp:lastModifiedBy>RONO</cp:lastModifiedBy>
  <cp:revision>2</cp:revision>
  <dcterms:created xsi:type="dcterms:W3CDTF">2025-01-09T05:56:00Z</dcterms:created>
  <dcterms:modified xsi:type="dcterms:W3CDTF">2025-01-09T06:19:00Z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2025-01-09T00:00:00Z</vt:filetime>
  </property>
  <property fmtid="{D5CDD505-2E9C-101B-9397-08002B2CF9AE}" pid="5" name="Producer">
    <vt:lpwstr>Microsoft® Word 2016</vt:lpwstr>
  </property>
</Properties>
</file>