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CD" w:rsidRDefault="006C65CD" w:rsidP="00110459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5CD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</w:p>
    <w:p w:rsidR="006C65CD" w:rsidRDefault="006C65CD" w:rsidP="00110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5CD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6C65CD" w:rsidRDefault="006C65CD" w:rsidP="00110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5CD">
        <w:rPr>
          <w:rFonts w:ascii="Times New Roman" w:hAnsi="Times New Roman" w:cs="Times New Roman"/>
          <w:b/>
          <w:sz w:val="24"/>
          <w:szCs w:val="24"/>
        </w:rPr>
        <w:t>«ЧАСТООЗЕРСКИЙ ДОМ ДЕТСТВА И ЮНОШЕСТВА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C65CD" w:rsidRDefault="006C65CD" w:rsidP="00110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5CD" w:rsidRPr="00CF0C6C" w:rsidRDefault="00CF0C6C" w:rsidP="0011045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proofErr w:type="gramStart"/>
      <w:r w:rsidRPr="00CF0C6C">
        <w:rPr>
          <w:rFonts w:ascii="Times New Roman" w:hAnsi="Times New Roman" w:cs="Times New Roman"/>
          <w:b/>
          <w:szCs w:val="24"/>
        </w:rPr>
        <w:t>ПРИНЯТА</w:t>
      </w:r>
      <w:proofErr w:type="gramEnd"/>
      <w:r w:rsidRPr="00CF0C6C">
        <w:rPr>
          <w:rFonts w:ascii="Times New Roman" w:hAnsi="Times New Roman" w:cs="Times New Roman"/>
          <w:b/>
          <w:szCs w:val="24"/>
        </w:rPr>
        <w:t xml:space="preserve">                                СОГЛАСОВАНА</w:t>
      </w:r>
      <w:r>
        <w:rPr>
          <w:rFonts w:ascii="Times New Roman" w:hAnsi="Times New Roman" w:cs="Times New Roman"/>
          <w:b/>
          <w:szCs w:val="24"/>
        </w:rPr>
        <w:t xml:space="preserve">                         УТВЕРЖДЕНА</w:t>
      </w:r>
    </w:p>
    <w:p w:rsidR="00CF0C6C" w:rsidRDefault="00CF0C6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C6C"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 xml:space="preserve">     Частоозерским ОО                   </w:t>
      </w:r>
      <w:r w:rsidR="005F2AB7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5F2AB7"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</w:t>
      </w:r>
      <w:r w:rsidR="005F2AB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C6C" w:rsidRDefault="00CF0C6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F0C6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F2AB7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F0C6C">
        <w:rPr>
          <w:rFonts w:ascii="Times New Roman" w:hAnsi="Times New Roman" w:cs="Times New Roman"/>
          <w:sz w:val="24"/>
          <w:szCs w:val="24"/>
          <w:u w:val="single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CF0C6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F2AB7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                    </w:t>
      </w:r>
      <w:r w:rsidR="005F2AB7">
        <w:rPr>
          <w:rFonts w:ascii="Times New Roman" w:hAnsi="Times New Roman" w:cs="Times New Roman"/>
          <w:sz w:val="24"/>
          <w:szCs w:val="24"/>
        </w:rPr>
        <w:t xml:space="preserve">      и.о.</w:t>
      </w:r>
      <w:r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5F2AB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2A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F2AB7">
        <w:rPr>
          <w:rFonts w:ascii="Times New Roman" w:hAnsi="Times New Roman" w:cs="Times New Roman"/>
          <w:sz w:val="24"/>
          <w:szCs w:val="24"/>
        </w:rPr>
        <w:t>Н.Ю. Дудкина</w:t>
      </w:r>
    </w:p>
    <w:p w:rsidR="006C65CD" w:rsidRDefault="00CF0C6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CF0C6C">
        <w:rPr>
          <w:rFonts w:ascii="Times New Roman" w:hAnsi="Times New Roman" w:cs="Times New Roman"/>
          <w:sz w:val="24"/>
          <w:szCs w:val="24"/>
        </w:rPr>
        <w:t>С.М.Осипов</w:t>
      </w:r>
      <w:r>
        <w:rPr>
          <w:rFonts w:ascii="Times New Roman" w:hAnsi="Times New Roman" w:cs="Times New Roman"/>
          <w:sz w:val="24"/>
          <w:szCs w:val="24"/>
        </w:rPr>
        <w:t xml:space="preserve">         «</w:t>
      </w:r>
      <w:r w:rsidRPr="00CF0C6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F2AB7">
        <w:rPr>
          <w:rFonts w:ascii="Times New Roman" w:hAnsi="Times New Roman" w:cs="Times New Roman"/>
          <w:sz w:val="24"/>
          <w:szCs w:val="24"/>
          <w:u w:val="single"/>
        </w:rPr>
        <w:t>7»</w:t>
      </w:r>
      <w:r w:rsidRPr="00CF0C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C6C">
        <w:rPr>
          <w:rFonts w:ascii="Times New Roman" w:hAnsi="Times New Roman" w:cs="Times New Roman"/>
          <w:sz w:val="24"/>
          <w:szCs w:val="24"/>
          <w:u w:val="single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  20</w:t>
      </w:r>
      <w:r w:rsidRPr="00CF0C6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F2AB7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                         </w:t>
      </w:r>
    </w:p>
    <w:p w:rsidR="00CF0C6C" w:rsidRPr="00CF0C6C" w:rsidRDefault="00CF0C6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«_____»______20_____г.</w:t>
      </w:r>
    </w:p>
    <w:p w:rsidR="00CF0C6C" w:rsidRDefault="00CF0C6C" w:rsidP="00110459">
      <w:pPr>
        <w:spacing w:after="0" w:line="240" w:lineRule="auto"/>
        <w:rPr>
          <w:rFonts w:ascii="Times New Roman" w:hAnsi="Times New Roman" w:cs="Times New Roman"/>
          <w:b/>
          <w:sz w:val="48"/>
          <w:szCs w:val="56"/>
        </w:rPr>
      </w:pPr>
    </w:p>
    <w:p w:rsidR="00CF0C6C" w:rsidRDefault="00CF0C6C" w:rsidP="00110459">
      <w:pPr>
        <w:spacing w:after="0" w:line="240" w:lineRule="auto"/>
        <w:rPr>
          <w:rFonts w:ascii="Times New Roman" w:hAnsi="Times New Roman" w:cs="Times New Roman"/>
          <w:b/>
          <w:sz w:val="48"/>
          <w:szCs w:val="56"/>
        </w:rPr>
      </w:pPr>
    </w:p>
    <w:p w:rsidR="006C65CD" w:rsidRPr="00C57B89" w:rsidRDefault="00234381" w:rsidP="0011045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 w:rsidRPr="00C57B89">
        <w:rPr>
          <w:rFonts w:ascii="Times New Roman" w:hAnsi="Times New Roman" w:cs="Times New Roman"/>
          <w:b/>
          <w:sz w:val="48"/>
          <w:szCs w:val="56"/>
        </w:rPr>
        <w:t>Программ</w:t>
      </w:r>
      <w:r w:rsidR="006C65CD" w:rsidRPr="00C57B89">
        <w:rPr>
          <w:rFonts w:ascii="Times New Roman" w:hAnsi="Times New Roman" w:cs="Times New Roman"/>
          <w:b/>
          <w:sz w:val="48"/>
          <w:szCs w:val="56"/>
        </w:rPr>
        <w:t>а развития</w:t>
      </w:r>
    </w:p>
    <w:p w:rsidR="006C65CD" w:rsidRPr="00C57B89" w:rsidRDefault="00110459" w:rsidP="0011045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sz w:val="48"/>
          <w:szCs w:val="56"/>
        </w:rPr>
        <w:t>м</w:t>
      </w:r>
      <w:r w:rsidR="006C65CD" w:rsidRPr="00C57B89">
        <w:rPr>
          <w:rFonts w:ascii="Times New Roman" w:hAnsi="Times New Roman" w:cs="Times New Roman"/>
          <w:b/>
          <w:sz w:val="48"/>
          <w:szCs w:val="56"/>
        </w:rPr>
        <w:t>униципального бюджетного учреждения дополнительного образования</w:t>
      </w:r>
    </w:p>
    <w:p w:rsidR="006C65CD" w:rsidRPr="00C57B89" w:rsidRDefault="006C65CD" w:rsidP="0011045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 w:rsidRPr="00C57B89">
        <w:rPr>
          <w:rFonts w:ascii="Times New Roman" w:hAnsi="Times New Roman" w:cs="Times New Roman"/>
          <w:b/>
          <w:sz w:val="48"/>
          <w:szCs w:val="56"/>
        </w:rPr>
        <w:t>«Частоозерский Дом детства и юношества»</w:t>
      </w:r>
    </w:p>
    <w:p w:rsidR="006C65CD" w:rsidRPr="00C57B89" w:rsidRDefault="006C65CD" w:rsidP="0011045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 w:rsidRPr="00C57B89">
        <w:rPr>
          <w:rFonts w:ascii="Times New Roman" w:hAnsi="Times New Roman" w:cs="Times New Roman"/>
          <w:b/>
          <w:sz w:val="48"/>
          <w:szCs w:val="56"/>
        </w:rPr>
        <w:t>на 202</w:t>
      </w:r>
      <w:r w:rsidR="005F2AB7">
        <w:rPr>
          <w:rFonts w:ascii="Times New Roman" w:hAnsi="Times New Roman" w:cs="Times New Roman"/>
          <w:b/>
          <w:sz w:val="48"/>
          <w:szCs w:val="56"/>
        </w:rPr>
        <w:t>5</w:t>
      </w:r>
      <w:r w:rsidRPr="00C57B89">
        <w:rPr>
          <w:rFonts w:ascii="Times New Roman" w:hAnsi="Times New Roman" w:cs="Times New Roman"/>
          <w:b/>
          <w:sz w:val="48"/>
          <w:szCs w:val="56"/>
        </w:rPr>
        <w:t xml:space="preserve"> – 202</w:t>
      </w:r>
      <w:r w:rsidR="005F2AB7">
        <w:rPr>
          <w:rFonts w:ascii="Times New Roman" w:hAnsi="Times New Roman" w:cs="Times New Roman"/>
          <w:b/>
          <w:sz w:val="48"/>
          <w:szCs w:val="56"/>
        </w:rPr>
        <w:t>8</w:t>
      </w:r>
      <w:r w:rsidRPr="00C57B89">
        <w:rPr>
          <w:rFonts w:ascii="Times New Roman" w:hAnsi="Times New Roman" w:cs="Times New Roman"/>
          <w:b/>
          <w:sz w:val="48"/>
          <w:szCs w:val="56"/>
        </w:rPr>
        <w:t xml:space="preserve"> г.г.</w:t>
      </w:r>
    </w:p>
    <w:p w:rsidR="00234381" w:rsidRPr="006C65CD" w:rsidRDefault="00234381" w:rsidP="00110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B89" w:rsidRDefault="00C57B89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B89" w:rsidRDefault="00C57B89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B89" w:rsidRDefault="00C57B89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81" w:rsidRPr="006C65CD" w:rsidRDefault="00CF0C6C" w:rsidP="00110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6C65CD">
        <w:rPr>
          <w:rFonts w:ascii="Times New Roman" w:hAnsi="Times New Roman" w:cs="Times New Roman"/>
          <w:sz w:val="24"/>
          <w:szCs w:val="24"/>
        </w:rPr>
        <w:t>астоозерье 202</w:t>
      </w:r>
      <w:r w:rsidR="005F2AB7">
        <w:rPr>
          <w:rFonts w:ascii="Times New Roman" w:hAnsi="Times New Roman" w:cs="Times New Roman"/>
          <w:sz w:val="24"/>
          <w:szCs w:val="24"/>
        </w:rPr>
        <w:t>4</w:t>
      </w:r>
    </w:p>
    <w:p w:rsidR="00234381" w:rsidRPr="006C65CD" w:rsidRDefault="00234381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AD5" w:rsidRDefault="00981AD5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AD5" w:rsidRDefault="00981AD5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AD5" w:rsidRDefault="00981AD5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459" w:rsidRDefault="00110459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0459" w:rsidRDefault="00110459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15BA" w:rsidRPr="00234381" w:rsidRDefault="00B415BA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3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Содержание: </w:t>
      </w:r>
    </w:p>
    <w:p w:rsidR="00981AD5" w:rsidRDefault="00B415BA" w:rsidP="001104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AD5">
        <w:rPr>
          <w:rFonts w:ascii="Times New Roman" w:hAnsi="Times New Roman" w:cs="Times New Roman"/>
          <w:sz w:val="24"/>
          <w:szCs w:val="24"/>
        </w:rPr>
        <w:t>Паспорт Программы развития</w:t>
      </w:r>
      <w:r w:rsidR="00782A68" w:rsidRPr="00981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5BA" w:rsidRPr="00981AD5" w:rsidRDefault="00110459" w:rsidP="001104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415BA" w:rsidRPr="006C65CD" w:rsidRDefault="00110459" w:rsidP="001104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Концептуальный модуль</w:t>
      </w:r>
    </w:p>
    <w:p w:rsidR="00B415BA" w:rsidRPr="006C65CD" w:rsidRDefault="00110459" w:rsidP="001104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практической реализации</w:t>
      </w:r>
    </w:p>
    <w:p w:rsidR="00B415BA" w:rsidRPr="006C65CD" w:rsidRDefault="00110459" w:rsidP="001104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реализации Программы развития ДДЮ.</w:t>
      </w:r>
      <w:r w:rsidR="00B415BA" w:rsidRPr="006C6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E82" w:rsidRPr="006C65CD" w:rsidRDefault="00110459" w:rsidP="0011045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возможные при реализации Программы развития ДДЮ.</w:t>
      </w: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5CD" w:rsidRDefault="006C65CD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AD5" w:rsidRDefault="00981AD5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459" w:rsidRDefault="00110459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459" w:rsidRDefault="00110459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459" w:rsidRDefault="00110459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459" w:rsidRDefault="00110459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459" w:rsidRDefault="00110459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459" w:rsidRDefault="00110459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459" w:rsidRPr="006C65CD" w:rsidRDefault="00110459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E82" w:rsidRDefault="00BE7E82" w:rsidP="0011045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10459" w:rsidRDefault="00110459" w:rsidP="0011045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10459" w:rsidRPr="00110459" w:rsidRDefault="00110459" w:rsidP="0011045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10459" w:rsidRDefault="00B415BA" w:rsidP="00110459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7E82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развития М</w:t>
      </w:r>
      <w:r w:rsidR="005333E6" w:rsidRPr="00BE7E82">
        <w:rPr>
          <w:rFonts w:ascii="Times New Roman" w:hAnsi="Times New Roman" w:cs="Times New Roman"/>
          <w:b/>
          <w:sz w:val="28"/>
          <w:szCs w:val="28"/>
        </w:rPr>
        <w:t>Б</w:t>
      </w:r>
      <w:r w:rsidRPr="00BE7E82">
        <w:rPr>
          <w:rFonts w:ascii="Times New Roman" w:hAnsi="Times New Roman" w:cs="Times New Roman"/>
          <w:b/>
          <w:sz w:val="28"/>
          <w:szCs w:val="28"/>
        </w:rPr>
        <w:t xml:space="preserve">У ДО «Частоозерский </w:t>
      </w:r>
    </w:p>
    <w:p w:rsidR="00B415BA" w:rsidRPr="00BE7E82" w:rsidRDefault="00B415BA" w:rsidP="001104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E7E82">
        <w:rPr>
          <w:rFonts w:ascii="Times New Roman" w:hAnsi="Times New Roman" w:cs="Times New Roman"/>
          <w:b/>
          <w:sz w:val="28"/>
          <w:szCs w:val="28"/>
        </w:rPr>
        <w:t>Дом детства и юношества</w:t>
      </w:r>
      <w:r w:rsidR="00C8735D" w:rsidRPr="00BE7E8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E7E82">
        <w:rPr>
          <w:rFonts w:ascii="Times New Roman" w:hAnsi="Times New Roman" w:cs="Times New Roman"/>
          <w:b/>
          <w:sz w:val="28"/>
          <w:szCs w:val="28"/>
        </w:rPr>
        <w:t>на 202</w:t>
      </w:r>
      <w:r w:rsidR="005F2AB7">
        <w:rPr>
          <w:rFonts w:ascii="Times New Roman" w:hAnsi="Times New Roman" w:cs="Times New Roman"/>
          <w:b/>
          <w:sz w:val="28"/>
          <w:szCs w:val="28"/>
        </w:rPr>
        <w:t>5</w:t>
      </w:r>
      <w:r w:rsidRPr="00BE7E82">
        <w:rPr>
          <w:rFonts w:ascii="Times New Roman" w:hAnsi="Times New Roman" w:cs="Times New Roman"/>
          <w:b/>
          <w:sz w:val="28"/>
          <w:szCs w:val="28"/>
        </w:rPr>
        <w:t>-202</w:t>
      </w:r>
      <w:r w:rsidR="005F2AB7">
        <w:rPr>
          <w:rFonts w:ascii="Times New Roman" w:hAnsi="Times New Roman" w:cs="Times New Roman"/>
          <w:b/>
          <w:sz w:val="28"/>
          <w:szCs w:val="28"/>
        </w:rPr>
        <w:t>8</w:t>
      </w:r>
      <w:r w:rsidRPr="00BE7E8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86B93" w:rsidRPr="00BE7E82" w:rsidRDefault="00886B93" w:rsidP="001104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2977"/>
        <w:gridCol w:w="7195"/>
      </w:tblGrid>
      <w:tr w:rsidR="00B415BA" w:rsidRPr="00234381" w:rsidTr="00234381">
        <w:tc>
          <w:tcPr>
            <w:tcW w:w="2977" w:type="dxa"/>
          </w:tcPr>
          <w:p w:rsidR="00B415BA" w:rsidRPr="00234381" w:rsidRDefault="00B415BA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Статус программы и полное наименование программы</w:t>
            </w:r>
          </w:p>
        </w:tc>
        <w:tc>
          <w:tcPr>
            <w:tcW w:w="7195" w:type="dxa"/>
          </w:tcPr>
          <w:p w:rsidR="00B415BA" w:rsidRPr="00234381" w:rsidRDefault="00B415BA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 - Программа развития М</w:t>
            </w:r>
            <w:r w:rsidR="005333E6" w:rsidRPr="002343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У ДО «Частоозерский Дом детства и юношества» на </w:t>
            </w:r>
            <w:r w:rsidR="00E06683" w:rsidRPr="002343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6683" w:rsidRPr="0023438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6683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годы (далее Программа)</w:t>
            </w:r>
          </w:p>
        </w:tc>
      </w:tr>
      <w:tr w:rsidR="00B415BA" w:rsidRPr="00234381" w:rsidTr="00234381">
        <w:tc>
          <w:tcPr>
            <w:tcW w:w="2977" w:type="dxa"/>
          </w:tcPr>
          <w:p w:rsidR="00B415BA" w:rsidRPr="00234381" w:rsidRDefault="00B415BA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95" w:type="dxa"/>
          </w:tcPr>
          <w:p w:rsidR="00630D36" w:rsidRPr="00234381" w:rsidRDefault="00B415BA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</w:t>
            </w:r>
          </w:p>
          <w:p w:rsidR="00630D36" w:rsidRPr="00234381" w:rsidRDefault="00B415BA" w:rsidP="0011045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ребенка; Федеральный уровень</w:t>
            </w:r>
          </w:p>
          <w:p w:rsidR="00630D36" w:rsidRPr="00234381" w:rsidRDefault="00B415BA" w:rsidP="0011045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:rsidR="00630D36" w:rsidRDefault="00B415BA" w:rsidP="0011045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РФ от 29.12.2012 г. № 273 ФЗ «Об образовании в Российской Федерации»; </w:t>
            </w:r>
          </w:p>
          <w:p w:rsidR="00981AD5" w:rsidRPr="00234381" w:rsidRDefault="00981AD5" w:rsidP="0011045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внесении изменений в Федеральный закон «Об образовании в Российской Федерации» по вопросам воспитания обучающихся» от 31 июля 2020 г. № 304-ФЗ</w:t>
            </w:r>
          </w:p>
          <w:p w:rsidR="00630D36" w:rsidRPr="00234381" w:rsidRDefault="00B415BA" w:rsidP="0011045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 w:rsidR="00C8735D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образования" на 201</w:t>
            </w:r>
            <w:r w:rsidR="00C8735D" w:rsidRPr="002343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8735D" w:rsidRPr="00234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гг.; </w:t>
            </w:r>
          </w:p>
          <w:p w:rsidR="00096FDE" w:rsidRPr="00234381" w:rsidRDefault="00096FDE" w:rsidP="00110459">
            <w:pPr>
              <w:pStyle w:val="a5"/>
              <w:numPr>
                <w:ilvl w:val="0"/>
                <w:numId w:val="20"/>
              </w:numPr>
              <w:jc w:val="left"/>
              <w:rPr>
                <w:szCs w:val="24"/>
              </w:rPr>
            </w:pPr>
            <w:r w:rsidRPr="00234381">
              <w:rPr>
                <w:bCs/>
                <w:szCs w:val="24"/>
              </w:rPr>
              <w:t>Приказа Министерства просвещения  РФ от 9 ноября 2018 г. № 196 “Об утверждении Порядка организации и осуществления образовательной деятельности по дополнительным общеобразовательным программам”</w:t>
            </w:r>
            <w:r w:rsidRPr="00234381">
              <w:rPr>
                <w:szCs w:val="24"/>
              </w:rPr>
              <w:t>;</w:t>
            </w:r>
          </w:p>
          <w:p w:rsidR="00C8735D" w:rsidRPr="00234381" w:rsidRDefault="00B415BA" w:rsidP="0011045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</w:t>
            </w:r>
            <w:r w:rsidR="00981AD5">
              <w:rPr>
                <w:rFonts w:ascii="Times New Roman" w:hAnsi="Times New Roman" w:cs="Times New Roman"/>
                <w:sz w:val="24"/>
                <w:szCs w:val="24"/>
              </w:rPr>
              <w:t xml:space="preserve"> до 2030 года,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утвержденная </w:t>
            </w:r>
            <w:r w:rsidR="00AC5B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аспоряжением Правительства Российской Федерации от </w:t>
            </w:r>
            <w:r w:rsidR="00AC5B5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B5F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5B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AC5B5F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-р; </w:t>
            </w:r>
          </w:p>
          <w:p w:rsidR="00675FC8" w:rsidRPr="00234381" w:rsidRDefault="00675FC8" w:rsidP="0011045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Приоритетный национальный проект «Образование» (Паспорт утвержден президиумом Совета при Президенте РФ по стратегическому развитию и национальным проектам, протокол от 03.09.2018 № 10)</w:t>
            </w:r>
          </w:p>
          <w:p w:rsidR="00096FDE" w:rsidRPr="00234381" w:rsidRDefault="00B415BA" w:rsidP="0011045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Приоритетный проект «Доступное дополнительное образование для детей» (Паспорт проекта утвержден президиумом Совета при Президенте Российской Федерации по стратегическому развитию и приори</w:t>
            </w:r>
            <w:r w:rsidR="001F04A7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тетным проектам (протокол от 30 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ноября 2016 г. № 11м); </w:t>
            </w:r>
          </w:p>
          <w:p w:rsidR="00395F85" w:rsidRPr="00234381" w:rsidRDefault="00395F85" w:rsidP="0011045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Устав М</w:t>
            </w:r>
            <w:r w:rsidR="005333E6" w:rsidRPr="002343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У ДО «Частоозерский Дом детства и юношества»</w:t>
            </w:r>
          </w:p>
        </w:tc>
      </w:tr>
      <w:tr w:rsidR="00B415BA" w:rsidRPr="00234381" w:rsidTr="00234381">
        <w:tc>
          <w:tcPr>
            <w:tcW w:w="2977" w:type="dxa"/>
          </w:tcPr>
          <w:p w:rsidR="00B415BA" w:rsidRPr="00234381" w:rsidRDefault="00031AAE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195" w:type="dxa"/>
          </w:tcPr>
          <w:p w:rsidR="00031AAE" w:rsidRPr="00234381" w:rsidRDefault="00031AAE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="001F04A7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Частоозерский ОО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5BA" w:rsidRPr="00234381" w:rsidRDefault="00031AAE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Родители, педагогические работники</w:t>
            </w:r>
          </w:p>
        </w:tc>
      </w:tr>
      <w:tr w:rsidR="00B415BA" w:rsidRPr="00234381" w:rsidTr="00234381">
        <w:tc>
          <w:tcPr>
            <w:tcW w:w="2977" w:type="dxa"/>
          </w:tcPr>
          <w:p w:rsidR="00B415BA" w:rsidRPr="00234381" w:rsidRDefault="00031AAE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195" w:type="dxa"/>
          </w:tcPr>
          <w:p w:rsidR="00B415BA" w:rsidRPr="00234381" w:rsidRDefault="00395F85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31AAE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ворческий коллектив </w:t>
            </w:r>
            <w:r w:rsidR="001F04A7" w:rsidRPr="002343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6B93" w:rsidRPr="002343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F04A7" w:rsidRPr="00234381">
              <w:rPr>
                <w:rFonts w:ascii="Times New Roman" w:hAnsi="Times New Roman" w:cs="Times New Roman"/>
                <w:sz w:val="24"/>
                <w:szCs w:val="24"/>
              </w:rPr>
              <w:t>У ДО «</w:t>
            </w:r>
            <w:r w:rsidR="00031AAE" w:rsidRPr="00234381">
              <w:rPr>
                <w:rFonts w:ascii="Times New Roman" w:hAnsi="Times New Roman" w:cs="Times New Roman"/>
                <w:sz w:val="24"/>
                <w:szCs w:val="24"/>
              </w:rPr>
              <w:t>Частоозерск</w:t>
            </w:r>
            <w:r w:rsidR="001F04A7" w:rsidRPr="00234381">
              <w:rPr>
                <w:rFonts w:ascii="Times New Roman" w:hAnsi="Times New Roman" w:cs="Times New Roman"/>
                <w:sz w:val="24"/>
                <w:szCs w:val="24"/>
              </w:rPr>
              <w:t>ий Дом</w:t>
            </w:r>
            <w:r w:rsidR="00031AAE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детства и юношества</w:t>
            </w:r>
            <w:r w:rsidR="001F04A7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031AAE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>Н.Ю. Дудкина</w:t>
            </w:r>
            <w:r w:rsidR="00031AAE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="00031AAE" w:rsidRPr="002343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415BA" w:rsidRPr="00234381" w:rsidTr="00AC5B5F">
        <w:trPr>
          <w:trHeight w:val="1060"/>
        </w:trPr>
        <w:tc>
          <w:tcPr>
            <w:tcW w:w="2977" w:type="dxa"/>
          </w:tcPr>
          <w:p w:rsidR="00B415BA" w:rsidRPr="00234381" w:rsidRDefault="00031AAE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195" w:type="dxa"/>
          </w:tcPr>
          <w:p w:rsidR="00031AAE" w:rsidRPr="00234381" w:rsidRDefault="00AC5B5F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системы образовательной деятельности Дома детства и юношества в условиях цифровой и социальной трансформации системы образования.</w:t>
            </w:r>
          </w:p>
        </w:tc>
      </w:tr>
      <w:tr w:rsidR="00395F85" w:rsidRPr="00234381" w:rsidTr="00BE7E82">
        <w:trPr>
          <w:trHeight w:val="557"/>
        </w:trPr>
        <w:tc>
          <w:tcPr>
            <w:tcW w:w="2977" w:type="dxa"/>
          </w:tcPr>
          <w:p w:rsidR="00395F85" w:rsidRPr="00234381" w:rsidRDefault="00395F85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7195" w:type="dxa"/>
          </w:tcPr>
          <w:p w:rsidR="00395F85" w:rsidRPr="00234381" w:rsidRDefault="00395F85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B5F">
              <w:rPr>
                <w:rFonts w:ascii="Times New Roman" w:hAnsi="Times New Roman" w:cs="Times New Roman"/>
                <w:sz w:val="24"/>
                <w:szCs w:val="24"/>
              </w:rPr>
              <w:t>1. Обеспечение обновления содержания образования и воспитания посредством развития инновационного потенциала Учреждения, как средство творческой самореализации всех участников образовательных отношений.</w:t>
            </w:r>
          </w:p>
          <w:p w:rsidR="00395F85" w:rsidRPr="00234381" w:rsidRDefault="00AC5B5F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целостности образовательного процесса (обучение, развитие и воспитание) в системе отношений «Учреждение – ребёнок – семья – социальные партнёры» на основе базовых российских духовно – нравственных,</w:t>
            </w:r>
            <w:r w:rsidR="00C17770"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и социокультурных ценностей для обеспечения полноценного развития каждого ребёнка в соответствии с его возрастными, индивидуальными </w:t>
            </w:r>
            <w:r w:rsidR="00C17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и потребностями, в том числе для детей с ОВЗ и детей – инвалидов.</w:t>
            </w:r>
            <w:proofErr w:type="gramEnd"/>
          </w:p>
          <w:p w:rsidR="00395F85" w:rsidRPr="00234381" w:rsidRDefault="00C17770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F85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Сохранение здоровья детей, в том числе их эмоционального благополучия, на основе взаимодействия Учреждения, социальных партнёров, семей учащихся.</w:t>
            </w:r>
          </w:p>
          <w:p w:rsidR="00395F85" w:rsidRPr="00234381" w:rsidRDefault="00C17770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безопасного пространства, насыщение предметно – развивающей среды в соответствии со стратегией, направленной на всестороннее развитие личности детей.</w:t>
            </w:r>
          </w:p>
        </w:tc>
      </w:tr>
      <w:tr w:rsidR="00B415BA" w:rsidRPr="00234381" w:rsidTr="00234381">
        <w:tc>
          <w:tcPr>
            <w:tcW w:w="2977" w:type="dxa"/>
          </w:tcPr>
          <w:p w:rsidR="00B415BA" w:rsidRPr="00234381" w:rsidRDefault="00031AAE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195" w:type="dxa"/>
          </w:tcPr>
          <w:p w:rsidR="00C17770" w:rsidRDefault="00C17770" w:rsidP="00110459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E06683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="00A34E1A">
              <w:rPr>
                <w:rFonts w:ascii="Times New Roman" w:hAnsi="Times New Roman" w:cs="Times New Roman"/>
                <w:sz w:val="24"/>
                <w:szCs w:val="24"/>
              </w:rPr>
              <w:t xml:space="preserve">(сентябрь 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06683" w:rsidRPr="00234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4E1A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  <w:r w:rsidR="00E06683" w:rsidRPr="002343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4E1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E06683" w:rsidRPr="0023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A78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770" w:rsidRDefault="00C17770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учреждения к переходу от режима функционирования в режим развития:</w:t>
            </w:r>
          </w:p>
          <w:p w:rsidR="00C17770" w:rsidRDefault="00C17770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разработка, принятие и утверждение Программы развития на 2025 – 2028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4E1A" w:rsidRDefault="00A34E1A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целевых индикаторов и показателей результативности реализации Программы развития;</w:t>
            </w:r>
          </w:p>
          <w:p w:rsidR="00A34E1A" w:rsidRDefault="00A34E1A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разработка, принятие и утверждение Программы деятельности на учебный год;</w:t>
            </w:r>
          </w:p>
          <w:p w:rsidR="00A34E1A" w:rsidRDefault="00A34E1A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методической базы. Банка новых дополнительных программ актуальных направленностей;</w:t>
            </w:r>
          </w:p>
          <w:p w:rsidR="00A34E1A" w:rsidRPr="00C17770" w:rsidRDefault="00A34E1A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апробация новых идей.</w:t>
            </w:r>
          </w:p>
          <w:p w:rsidR="005C1FBD" w:rsidRDefault="005F2AB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Основной этап (</w:t>
            </w:r>
            <w:r w:rsidR="003D2A5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D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683" w:rsidRPr="002343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D2A5E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  <w:r w:rsidR="00E06683" w:rsidRPr="002343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2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6683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гг.) – реализация приоритетных направлений Программы через ежегодное планирование всех сфер деятельности </w:t>
            </w:r>
            <w:r w:rsidR="005C1FBD" w:rsidRPr="0023438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3D2A5E" w:rsidRDefault="003D2A5E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рынка потребителей дополнительных образовательных услуг (маркетинговая деятельность);</w:t>
            </w:r>
          </w:p>
          <w:p w:rsidR="003D2A5E" w:rsidRDefault="003D2A5E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практики сочетания бюджетных и внебюджетных форм финансирования;</w:t>
            </w:r>
          </w:p>
          <w:p w:rsidR="003D2A5E" w:rsidRDefault="003D2A5E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инновационных форм, методов, приёмов обучения, современных технологий, в том числе дистанционных, онлайн – платформы;</w:t>
            </w:r>
          </w:p>
          <w:p w:rsidR="003D2A5E" w:rsidRPr="00234381" w:rsidRDefault="003D2A5E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участия образовательного учреждения в общероссийской системе качества образования.</w:t>
            </w:r>
          </w:p>
          <w:p w:rsidR="00B415BA" w:rsidRPr="00234381" w:rsidRDefault="00E06683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3. Аналитический этап (</w:t>
            </w:r>
            <w:r w:rsidR="003D2A5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2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D2A5E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2A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уч. г.) – анализ полученных результатов реализации Программы, обобщение и презентация опыта</w:t>
            </w:r>
          </w:p>
        </w:tc>
      </w:tr>
      <w:tr w:rsidR="00787A78" w:rsidRPr="00234381" w:rsidTr="00234381">
        <w:tc>
          <w:tcPr>
            <w:tcW w:w="2977" w:type="dxa"/>
          </w:tcPr>
          <w:p w:rsidR="00787A78" w:rsidRPr="00234381" w:rsidRDefault="00787A78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программы, объем финансирования</w:t>
            </w:r>
          </w:p>
        </w:tc>
        <w:tc>
          <w:tcPr>
            <w:tcW w:w="7195" w:type="dxa"/>
          </w:tcPr>
          <w:p w:rsidR="00787A78" w:rsidRPr="00234381" w:rsidRDefault="00787A78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обеспечивается за счет различных источников финансирования: </w:t>
            </w:r>
          </w:p>
          <w:p w:rsidR="00A07096" w:rsidRPr="00234381" w:rsidRDefault="00A07096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• федеральное финансирование</w:t>
            </w:r>
          </w:p>
          <w:p w:rsidR="00787A78" w:rsidRPr="00234381" w:rsidRDefault="00787A78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A07096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5335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финансирование;</w:t>
            </w:r>
          </w:p>
          <w:p w:rsidR="00787A78" w:rsidRPr="00234381" w:rsidRDefault="00787A78" w:rsidP="0011045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• внебюджетные источники (</w:t>
            </w:r>
            <w:r w:rsidR="00A07096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платные услуги, 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благотворительные пожертвования, средства грантов и др.)</w:t>
            </w:r>
          </w:p>
        </w:tc>
      </w:tr>
      <w:tr w:rsidR="00787A78" w:rsidRPr="00234381" w:rsidTr="00234381">
        <w:tc>
          <w:tcPr>
            <w:tcW w:w="2977" w:type="dxa"/>
          </w:tcPr>
          <w:p w:rsidR="00787A78" w:rsidRPr="00234381" w:rsidRDefault="00787A78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7195" w:type="dxa"/>
          </w:tcPr>
          <w:p w:rsidR="00A07096" w:rsidRPr="00234381" w:rsidRDefault="00A07096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1. Стабильное повышение качества образовательных услуг</w:t>
            </w:r>
            <w:r w:rsidR="00C17EE0" w:rsidRPr="0023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096" w:rsidRPr="00234381" w:rsidRDefault="00A07096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2. Расширение спектра предоставляемых образовательных услуг, вариативности форм обучения</w:t>
            </w:r>
            <w:r w:rsidR="00C17EE0" w:rsidRPr="0023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096" w:rsidRPr="00234381" w:rsidRDefault="00A07096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3. Формирование имиджа Учреждения на рынке системы дополнительного образования Частоозерского района</w:t>
            </w:r>
            <w:r w:rsidR="00C17EE0" w:rsidRPr="0023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7096" w:rsidRPr="00234381" w:rsidRDefault="00A07096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4. Рост числа достижений обучающихся и коллектива в области проектной деятельности</w:t>
            </w:r>
            <w:r w:rsidR="00C17EE0" w:rsidRPr="0023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096" w:rsidRPr="00234381" w:rsidRDefault="00A07096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5. Удовлетворенность образовательно-воспитательным процессом родителей и детей</w:t>
            </w:r>
            <w:r w:rsidR="00C17EE0" w:rsidRPr="0023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78" w:rsidRDefault="00A07096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87A78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87A78" w:rsidRPr="00234381">
              <w:rPr>
                <w:rFonts w:ascii="Times New Roman" w:hAnsi="Times New Roman" w:cs="Times New Roman"/>
                <w:sz w:val="24"/>
                <w:szCs w:val="24"/>
              </w:rPr>
              <w:t>асширение сетевого взаимодействия внеурочной деятельности и дополнительного образования муниципалитета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35C" w:rsidRDefault="0025335C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Повышение уровня цифронизации, владения элементами цифровых навыков, включение педагогических работников в цифровые образовательные сообщества.</w:t>
            </w:r>
          </w:p>
          <w:p w:rsidR="0025335C" w:rsidRPr="00234381" w:rsidRDefault="0025335C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Увеличение объёма внебюджетных средств от образовательной и иной прносящей доход деятельности</w:t>
            </w:r>
          </w:p>
        </w:tc>
      </w:tr>
      <w:tr w:rsidR="00787A78" w:rsidRPr="00234381" w:rsidTr="00234381">
        <w:tc>
          <w:tcPr>
            <w:tcW w:w="2977" w:type="dxa"/>
          </w:tcPr>
          <w:p w:rsidR="00787A78" w:rsidRPr="00234381" w:rsidRDefault="00A07096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Механизм </w:t>
            </w:r>
            <w:r w:rsidR="00787A78" w:rsidRPr="00234381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195" w:type="dxa"/>
          </w:tcPr>
          <w:p w:rsidR="00787A78" w:rsidRPr="00234381" w:rsidRDefault="00A0709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координируется </w:t>
            </w:r>
            <w:r w:rsidR="00AE6917" w:rsidRPr="00234381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 осуществляется на основе мониторинга, внутренней и внешней (независимой) экспертизы результатов всех сфер деятельности </w:t>
            </w:r>
            <w:r w:rsidR="00C17EE0" w:rsidRPr="002343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чреждения. Промежуточные и итоговые результаты реализации Программы представляются ежегодно на Педагогическом совете </w:t>
            </w:r>
            <w:r w:rsidR="00AE6917" w:rsidRPr="0023438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, в материалах </w:t>
            </w:r>
            <w:r w:rsidR="00C17EE0" w:rsidRPr="00234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тчета о результатах самообследования учреждения</w:t>
            </w:r>
            <w:r w:rsidR="00AE6917" w:rsidRPr="0023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A78" w:rsidRPr="00234381" w:rsidTr="00234381">
        <w:tc>
          <w:tcPr>
            <w:tcW w:w="2977" w:type="dxa"/>
          </w:tcPr>
          <w:p w:rsidR="00787A78" w:rsidRPr="00234381" w:rsidRDefault="00675BC3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Возможные риски, связанные с ходом реализации Программы</w:t>
            </w:r>
          </w:p>
        </w:tc>
        <w:tc>
          <w:tcPr>
            <w:tcW w:w="7195" w:type="dxa"/>
          </w:tcPr>
          <w:p w:rsidR="00AE6917" w:rsidRPr="00234381" w:rsidRDefault="00AE691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1. Недостаточность ресурсного обеспечения для постоянного обновления оборудования в соответствии с техническим прогрессом, создания необходимой электронной образовательной среды (финансирование для своевременной модернизации и закупки нового обору</w:t>
            </w:r>
            <w:r w:rsidR="00C17EE0" w:rsidRPr="00234381">
              <w:rPr>
                <w:rFonts w:ascii="Times New Roman" w:hAnsi="Times New Roman" w:cs="Times New Roman"/>
                <w:sz w:val="24"/>
                <w:szCs w:val="24"/>
              </w:rPr>
              <w:t>дования поступает неравномерно).</w:t>
            </w:r>
          </w:p>
          <w:p w:rsidR="00AE6917" w:rsidRPr="00234381" w:rsidRDefault="00AE691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2. Недостаточная готовность включения педагогов в инновационную деятельность в масштабе региона</w:t>
            </w:r>
            <w:r w:rsidR="00C17EE0" w:rsidRPr="00234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275E" w:rsidRPr="00234381" w:rsidRDefault="00AE691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4. Трудности включения родителей в вопросы воспитания и социализации детей </w:t>
            </w:r>
          </w:p>
          <w:p w:rsidR="0002275E" w:rsidRPr="00234381" w:rsidRDefault="0025335C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6917" w:rsidRPr="00234381">
              <w:rPr>
                <w:rFonts w:ascii="Times New Roman" w:hAnsi="Times New Roman" w:cs="Times New Roman"/>
                <w:sz w:val="24"/>
                <w:szCs w:val="24"/>
              </w:rPr>
              <w:t>. Уменьшение количества педагогов, создающих информационные ресурсы, курсы для дистанционного образования и использующих технологии дистанционного обучения</w:t>
            </w:r>
          </w:p>
          <w:p w:rsidR="00675BC3" w:rsidRPr="00234381" w:rsidRDefault="00AE691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D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75E" w:rsidRPr="00234381">
              <w:rPr>
                <w:rFonts w:ascii="Times New Roman" w:hAnsi="Times New Roman" w:cs="Times New Roman"/>
                <w:sz w:val="24"/>
                <w:szCs w:val="24"/>
              </w:rPr>
              <w:t>. Ф</w:t>
            </w:r>
            <w:r w:rsidR="00675BC3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инансовые риски, связанные со снижением финансирования </w:t>
            </w:r>
          </w:p>
          <w:p w:rsidR="00787A78" w:rsidRPr="00234381" w:rsidRDefault="00A96D0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275E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3B16">
              <w:rPr>
                <w:rFonts w:ascii="Times New Roman" w:hAnsi="Times New Roman" w:cs="Times New Roman"/>
                <w:sz w:val="24"/>
                <w:szCs w:val="24"/>
              </w:rPr>
              <w:t>Недостаточная площадь для выполнения социального заказа.</w:t>
            </w:r>
          </w:p>
        </w:tc>
      </w:tr>
      <w:tr w:rsidR="00787A78" w:rsidRPr="00234381" w:rsidTr="00234381">
        <w:tc>
          <w:tcPr>
            <w:tcW w:w="2977" w:type="dxa"/>
          </w:tcPr>
          <w:p w:rsidR="00787A78" w:rsidRPr="00234381" w:rsidRDefault="00675BC3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195" w:type="dxa"/>
          </w:tcPr>
          <w:p w:rsidR="00787A78" w:rsidRPr="00234381" w:rsidRDefault="00675BC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объединениях,  обучающиеся школ, педагоги, родители, общеобразовательные организации Частоозерского  </w:t>
            </w:r>
            <w:r w:rsidR="00A96D0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, детские общественные организации.</w:t>
            </w:r>
          </w:p>
        </w:tc>
      </w:tr>
      <w:tr w:rsidR="004E2554" w:rsidRPr="00234381" w:rsidTr="00234381">
        <w:tc>
          <w:tcPr>
            <w:tcW w:w="2977" w:type="dxa"/>
          </w:tcPr>
          <w:p w:rsidR="004E2554" w:rsidRPr="00234381" w:rsidRDefault="004E2554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7195" w:type="dxa"/>
          </w:tcPr>
          <w:p w:rsidR="004E2554" w:rsidRPr="00234381" w:rsidRDefault="00D97138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Наталья Юрьевна</w:t>
            </w:r>
            <w:r w:rsidR="004E2554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 w:rsidR="004E2554" w:rsidRPr="0023438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2554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02275E" w:rsidRPr="002343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E2554" w:rsidRPr="00234381">
              <w:rPr>
                <w:rFonts w:ascii="Times New Roman" w:hAnsi="Times New Roman" w:cs="Times New Roman"/>
                <w:sz w:val="24"/>
                <w:szCs w:val="24"/>
              </w:rPr>
              <w:t>У ДО «Частоозерский Дом детства и юношества»</w:t>
            </w:r>
          </w:p>
        </w:tc>
      </w:tr>
      <w:tr w:rsidR="004E2554" w:rsidRPr="00234381" w:rsidTr="00234381">
        <w:tc>
          <w:tcPr>
            <w:tcW w:w="2977" w:type="dxa"/>
          </w:tcPr>
          <w:p w:rsidR="004E2554" w:rsidRPr="00234381" w:rsidRDefault="004E2554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Система контроля хода выполнения программы</w:t>
            </w:r>
          </w:p>
        </w:tc>
        <w:tc>
          <w:tcPr>
            <w:tcW w:w="7195" w:type="dxa"/>
          </w:tcPr>
          <w:p w:rsidR="004E2554" w:rsidRPr="00234381" w:rsidRDefault="004E255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программы развития осуществляется педагогическим Советом, администрацией. Ежегодно на педагогических советах  </w:t>
            </w:r>
            <w:r w:rsidR="0002275E" w:rsidRPr="00234381">
              <w:rPr>
                <w:rFonts w:ascii="Times New Roman" w:hAnsi="Times New Roman" w:cs="Times New Roman"/>
                <w:sz w:val="24"/>
                <w:szCs w:val="24"/>
              </w:rPr>
              <w:t>анализируются итоги реализации П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рограммы развития. При этом возможна корректировка деятельности по конкретным направлениям.</w:t>
            </w:r>
          </w:p>
        </w:tc>
      </w:tr>
      <w:tr w:rsidR="004E2554" w:rsidRPr="00234381" w:rsidTr="00234381">
        <w:tc>
          <w:tcPr>
            <w:tcW w:w="2977" w:type="dxa"/>
          </w:tcPr>
          <w:p w:rsidR="004E2554" w:rsidRPr="00234381" w:rsidRDefault="004E2554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Координаты разработчика программы</w:t>
            </w:r>
          </w:p>
        </w:tc>
        <w:tc>
          <w:tcPr>
            <w:tcW w:w="7195" w:type="dxa"/>
          </w:tcPr>
          <w:p w:rsidR="004E2554" w:rsidRPr="00234381" w:rsidRDefault="004E2554" w:rsidP="001104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641570, Курганская область, Частоозерский район, с. Частоозерье, ул. Октябрьская 13</w:t>
            </w:r>
            <w:r w:rsidR="000F56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Тел.: 8(352)3092042, e-mail: </w:t>
            </w:r>
            <w:r w:rsidRPr="002343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tvortschestvo@bk.ru</w:t>
            </w:r>
          </w:p>
        </w:tc>
      </w:tr>
    </w:tbl>
    <w:p w:rsidR="004E2554" w:rsidRPr="00234381" w:rsidRDefault="004E2554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735AD" w:rsidRPr="00110459" w:rsidRDefault="003735AD" w:rsidP="00110459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10459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3735AD" w:rsidRPr="00AE2481" w:rsidRDefault="0000503C" w:rsidP="00110459">
      <w:pPr>
        <w:pStyle w:val="Default"/>
        <w:rPr>
          <w:szCs w:val="28"/>
        </w:rPr>
      </w:pPr>
      <w:r>
        <w:rPr>
          <w:szCs w:val="28"/>
        </w:rPr>
        <w:t xml:space="preserve">     </w:t>
      </w:r>
      <w:r w:rsidR="003735AD" w:rsidRPr="00AE2481">
        <w:rPr>
          <w:szCs w:val="28"/>
        </w:rPr>
        <w:t xml:space="preserve">Система дополнительного образования выполняет не только развивающую, обучающую, воспитывающую, но и социально-педагогическую, профилактическую функции. Исследования последних лет позволяют утверждать, что дополнительное образование, независимо от социально-экономических условий, пользуется спросом, а потребители дополнительных образовательных услуг предъявляют при этом к качеству обучения повышенные требования, соответствующие современному развитию общества. </w:t>
      </w:r>
    </w:p>
    <w:p w:rsidR="003735AD" w:rsidRPr="00AE2481" w:rsidRDefault="0000503C" w:rsidP="00110459">
      <w:pPr>
        <w:pStyle w:val="Default"/>
        <w:rPr>
          <w:szCs w:val="28"/>
        </w:rPr>
      </w:pPr>
      <w:r>
        <w:rPr>
          <w:szCs w:val="28"/>
        </w:rPr>
        <w:t xml:space="preserve">      </w:t>
      </w:r>
      <w:r w:rsidR="003735AD" w:rsidRPr="00AE2481">
        <w:rPr>
          <w:szCs w:val="28"/>
        </w:rPr>
        <w:t xml:space="preserve">В Концепции развития дополнительного образования детей Российской Федерации до 2030 года отмечено, что целями развития дополнительного образования детей являются создание условий для самореализации и развития талантов детей, а также воспитание высоконравственной, гармонично развитой и социально ответственной личности. </w:t>
      </w:r>
    </w:p>
    <w:p w:rsidR="003735AD" w:rsidRPr="00110459" w:rsidRDefault="0000503C" w:rsidP="00110459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="003735AD" w:rsidRPr="00110459">
        <w:rPr>
          <w:rFonts w:ascii="Times New Roman" w:hAnsi="Times New Roman" w:cs="Times New Roman"/>
          <w:sz w:val="24"/>
        </w:rPr>
        <w:t xml:space="preserve">В рамках приоритетного проекта "Доступное дополнительное образование для детей" федерального проекта "Успех каждого ребенка", входящего в состав национального проекта "Образование" на современном этапе можно отметить следующие механизмы развития дополнительного образования детей: </w:t>
      </w:r>
    </w:p>
    <w:p w:rsidR="003735AD" w:rsidRPr="00110459" w:rsidRDefault="003735AD" w:rsidP="00110459">
      <w:pPr>
        <w:pStyle w:val="aa"/>
        <w:rPr>
          <w:rFonts w:ascii="Times New Roman" w:hAnsi="Times New Roman" w:cs="Times New Roman"/>
          <w:sz w:val="24"/>
        </w:rPr>
      </w:pPr>
      <w:r w:rsidRPr="00110459">
        <w:rPr>
          <w:rFonts w:ascii="Times New Roman" w:hAnsi="Times New Roman" w:cs="Times New Roman"/>
          <w:sz w:val="24"/>
        </w:rPr>
        <w:t xml:space="preserve">  - планомерное увеличение охвата детей в возрасте от 5 до 18 лет дополнительным образованием (24,9 процентов в 2023 году, а в 2024 году – 24,06 процентов); </w:t>
      </w:r>
    </w:p>
    <w:p w:rsidR="003735AD" w:rsidRPr="00110459" w:rsidRDefault="003735AD" w:rsidP="00110459">
      <w:pPr>
        <w:pStyle w:val="aa"/>
        <w:rPr>
          <w:rFonts w:ascii="Times New Roman" w:hAnsi="Times New Roman" w:cs="Times New Roman"/>
          <w:sz w:val="24"/>
        </w:rPr>
      </w:pPr>
      <w:r w:rsidRPr="00110459">
        <w:rPr>
          <w:rFonts w:ascii="Times New Roman" w:hAnsi="Times New Roman" w:cs="Times New Roman"/>
          <w:sz w:val="24"/>
        </w:rPr>
        <w:t xml:space="preserve"> - формирование современных управленческих и организационно-</w:t>
      </w:r>
      <w:proofErr w:type="gramStart"/>
      <w:r w:rsidRPr="00110459">
        <w:rPr>
          <w:rFonts w:ascii="Times New Roman" w:hAnsi="Times New Roman" w:cs="Times New Roman"/>
          <w:sz w:val="24"/>
        </w:rPr>
        <w:t>экономических механизмов</w:t>
      </w:r>
      <w:proofErr w:type="gramEnd"/>
      <w:r w:rsidRPr="00110459">
        <w:rPr>
          <w:rFonts w:ascii="Times New Roman" w:hAnsi="Times New Roman" w:cs="Times New Roman"/>
          <w:sz w:val="24"/>
        </w:rPr>
        <w:t xml:space="preserve"> в субъектах Российской Федерации через создание муниципального опорного центра дополнительного образования детей, внедрение социального заказа на дополнительное образование. </w:t>
      </w:r>
    </w:p>
    <w:p w:rsidR="003735AD" w:rsidRPr="00110459" w:rsidRDefault="003735AD" w:rsidP="00110459">
      <w:pPr>
        <w:pStyle w:val="aa"/>
        <w:rPr>
          <w:rFonts w:ascii="Times New Roman" w:hAnsi="Times New Roman" w:cs="Times New Roman"/>
          <w:sz w:val="24"/>
          <w:szCs w:val="28"/>
        </w:rPr>
      </w:pPr>
      <w:r w:rsidRPr="00110459">
        <w:rPr>
          <w:rFonts w:ascii="Times New Roman" w:hAnsi="Times New Roman" w:cs="Times New Roman"/>
          <w:sz w:val="24"/>
          <w:szCs w:val="28"/>
        </w:rPr>
        <w:t xml:space="preserve">- интеграция общего и дополнительного образования, сетевое взаимодействие образовательного учреждения; </w:t>
      </w:r>
    </w:p>
    <w:p w:rsidR="003735AD" w:rsidRPr="00110459" w:rsidRDefault="003735AD" w:rsidP="00110459">
      <w:pPr>
        <w:pStyle w:val="aa"/>
        <w:rPr>
          <w:rFonts w:ascii="Times New Roman" w:hAnsi="Times New Roman" w:cs="Times New Roman"/>
          <w:sz w:val="24"/>
          <w:szCs w:val="28"/>
        </w:rPr>
      </w:pPr>
      <w:r w:rsidRPr="00110459">
        <w:rPr>
          <w:rFonts w:ascii="Times New Roman" w:hAnsi="Times New Roman" w:cs="Times New Roman"/>
          <w:sz w:val="24"/>
          <w:szCs w:val="28"/>
        </w:rPr>
        <w:t xml:space="preserve">- обеспечение персонифицированного учета через регистрацию детей в навигаторе дополнительного образования и персонифицированное финансирование, что приведет к повышению доступности и качества дополнительных общеобразовательных программ. </w:t>
      </w:r>
    </w:p>
    <w:p w:rsidR="003735AD" w:rsidRPr="00110459" w:rsidRDefault="003735AD" w:rsidP="00110459">
      <w:pPr>
        <w:pStyle w:val="aa"/>
        <w:rPr>
          <w:rFonts w:ascii="Times New Roman" w:hAnsi="Times New Roman" w:cs="Times New Roman"/>
          <w:sz w:val="24"/>
          <w:szCs w:val="28"/>
        </w:rPr>
      </w:pPr>
      <w:r w:rsidRPr="00110459">
        <w:rPr>
          <w:rFonts w:ascii="Times New Roman" w:hAnsi="Times New Roman" w:cs="Times New Roman"/>
          <w:sz w:val="24"/>
          <w:szCs w:val="28"/>
        </w:rPr>
        <w:t xml:space="preserve">-  активное развитие, при государственной поддержке, современной высокотехнологичной инфраструктуры дополнительного образования детей технической направленностей, </w:t>
      </w:r>
      <w:proofErr w:type="gramStart"/>
      <w:r w:rsidRPr="00110459">
        <w:rPr>
          <w:rFonts w:ascii="Times New Roman" w:hAnsi="Times New Roman" w:cs="Times New Roman"/>
          <w:sz w:val="24"/>
          <w:szCs w:val="28"/>
        </w:rPr>
        <w:t>ориентированная</w:t>
      </w:r>
      <w:proofErr w:type="gramEnd"/>
      <w:r w:rsidRPr="00110459">
        <w:rPr>
          <w:rFonts w:ascii="Times New Roman" w:hAnsi="Times New Roman" w:cs="Times New Roman"/>
          <w:sz w:val="24"/>
          <w:szCs w:val="28"/>
        </w:rPr>
        <w:t xml:space="preserve"> на взаимодействие с организациями реального сектора экономики. </w:t>
      </w:r>
    </w:p>
    <w:p w:rsidR="003735AD" w:rsidRPr="00110459" w:rsidRDefault="003735AD" w:rsidP="00110459">
      <w:pPr>
        <w:pStyle w:val="aa"/>
        <w:rPr>
          <w:rFonts w:ascii="Times New Roman" w:hAnsi="Times New Roman" w:cs="Times New Roman"/>
          <w:sz w:val="24"/>
          <w:szCs w:val="28"/>
        </w:rPr>
      </w:pPr>
      <w:r w:rsidRPr="00110459">
        <w:rPr>
          <w:rFonts w:ascii="Times New Roman" w:hAnsi="Times New Roman" w:cs="Times New Roman"/>
          <w:sz w:val="24"/>
          <w:szCs w:val="28"/>
        </w:rPr>
        <w:t xml:space="preserve">       Программа развития муниципального бюджетного учреждения дополнительного образования «Частоозерский Дом детства и юношества» направлена на реализацию государственной политики Российской Федерации в области образования, обеспечение формирования развитой, социально-активной, творческой личности, ориентированной на активную жизненную позицию с приоритетным отношением к собственному здоровью и общечеловеческим ценностям, воспитание гражданственности и патриотизма. </w:t>
      </w:r>
    </w:p>
    <w:p w:rsidR="004E2554" w:rsidRPr="0000503C" w:rsidRDefault="003735AD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E7E82" w:rsidRPr="0000503C">
        <w:rPr>
          <w:rFonts w:ascii="Times New Roman" w:hAnsi="Times New Roman" w:cs="Times New Roman"/>
          <w:b/>
          <w:sz w:val="24"/>
          <w:szCs w:val="28"/>
        </w:rPr>
        <w:t>Информационная справка об учреждении</w:t>
      </w:r>
    </w:p>
    <w:p w:rsidR="004E2554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1. Полное наименование учреждения в соответствии с Уставом: </w:t>
      </w:r>
      <w:proofErr w:type="gramStart"/>
      <w:r w:rsidRPr="00234381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02275E" w:rsidRPr="00234381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234381">
        <w:rPr>
          <w:rFonts w:ascii="Times New Roman" w:hAnsi="Times New Roman" w:cs="Times New Roman"/>
          <w:sz w:val="24"/>
          <w:szCs w:val="24"/>
        </w:rPr>
        <w:t>учрежде</w:t>
      </w:r>
      <w:r w:rsidR="004E2554" w:rsidRPr="00234381">
        <w:rPr>
          <w:rFonts w:ascii="Times New Roman" w:hAnsi="Times New Roman" w:cs="Times New Roman"/>
          <w:sz w:val="24"/>
          <w:szCs w:val="24"/>
        </w:rPr>
        <w:t>ние дополнительного образования «Частоозерский Дом детства и юношества» (сокращённое название - М</w:t>
      </w:r>
      <w:r w:rsidR="0002275E" w:rsidRPr="00234381">
        <w:rPr>
          <w:rFonts w:ascii="Times New Roman" w:hAnsi="Times New Roman" w:cs="Times New Roman"/>
          <w:sz w:val="24"/>
          <w:szCs w:val="24"/>
        </w:rPr>
        <w:t>Б</w:t>
      </w:r>
      <w:r w:rsidRPr="00234381">
        <w:rPr>
          <w:rFonts w:ascii="Times New Roman" w:hAnsi="Times New Roman" w:cs="Times New Roman"/>
          <w:sz w:val="24"/>
          <w:szCs w:val="24"/>
        </w:rPr>
        <w:t xml:space="preserve">У ДО </w:t>
      </w:r>
      <w:r w:rsidR="0002275E" w:rsidRPr="00234381">
        <w:rPr>
          <w:rFonts w:ascii="Times New Roman" w:hAnsi="Times New Roman" w:cs="Times New Roman"/>
          <w:sz w:val="24"/>
          <w:szCs w:val="24"/>
        </w:rPr>
        <w:t>«Частоозерский ДДЮ»</w:t>
      </w:r>
      <w:proofErr w:type="gramEnd"/>
    </w:p>
    <w:p w:rsidR="004E2554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2. Юридический адрес: </w:t>
      </w:r>
      <w:r w:rsidR="004E2554" w:rsidRPr="00234381">
        <w:rPr>
          <w:rFonts w:ascii="Times New Roman" w:hAnsi="Times New Roman" w:cs="Times New Roman"/>
          <w:sz w:val="24"/>
          <w:szCs w:val="24"/>
        </w:rPr>
        <w:t>641570, Курганская область, Частоозерский район, с. Частоозерье, ул. Октябрьская 13</w:t>
      </w:r>
      <w:r w:rsidR="005F2AB7">
        <w:rPr>
          <w:rFonts w:ascii="Times New Roman" w:hAnsi="Times New Roman" w:cs="Times New Roman"/>
          <w:sz w:val="24"/>
          <w:szCs w:val="24"/>
        </w:rPr>
        <w:t>9</w:t>
      </w:r>
      <w:r w:rsidR="004E2554" w:rsidRPr="00234381">
        <w:rPr>
          <w:rFonts w:ascii="Times New Roman" w:hAnsi="Times New Roman" w:cs="Times New Roman"/>
          <w:sz w:val="24"/>
          <w:szCs w:val="24"/>
        </w:rPr>
        <w:t xml:space="preserve">. </w:t>
      </w:r>
      <w:r w:rsidRPr="00234381">
        <w:rPr>
          <w:rFonts w:ascii="Times New Roman" w:hAnsi="Times New Roman" w:cs="Times New Roman"/>
          <w:sz w:val="24"/>
          <w:szCs w:val="24"/>
        </w:rPr>
        <w:t>Телефон- 8(</w:t>
      </w:r>
      <w:r w:rsidR="004E2554" w:rsidRPr="00234381">
        <w:rPr>
          <w:rFonts w:ascii="Times New Roman" w:hAnsi="Times New Roman" w:cs="Times New Roman"/>
          <w:sz w:val="24"/>
          <w:szCs w:val="24"/>
        </w:rPr>
        <w:t>352)3092042</w:t>
      </w:r>
    </w:p>
    <w:p w:rsidR="004E2554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3.Фактический адрес</w:t>
      </w:r>
      <w:r w:rsidR="004E2554" w:rsidRPr="00234381">
        <w:rPr>
          <w:rFonts w:ascii="Times New Roman" w:hAnsi="Times New Roman" w:cs="Times New Roman"/>
          <w:sz w:val="24"/>
          <w:szCs w:val="24"/>
        </w:rPr>
        <w:t>: 641570, Курганская область, Частоозерский район, с. Частоозерье, ул. Октябрьская 13</w:t>
      </w:r>
      <w:r w:rsidR="005F2AB7">
        <w:rPr>
          <w:rFonts w:ascii="Times New Roman" w:hAnsi="Times New Roman" w:cs="Times New Roman"/>
          <w:sz w:val="24"/>
          <w:szCs w:val="24"/>
        </w:rPr>
        <w:t>9</w:t>
      </w:r>
      <w:r w:rsidR="004E2554" w:rsidRPr="00234381">
        <w:rPr>
          <w:rFonts w:ascii="Times New Roman" w:hAnsi="Times New Roman" w:cs="Times New Roman"/>
          <w:sz w:val="24"/>
          <w:szCs w:val="24"/>
        </w:rPr>
        <w:t>. Телефон- 8(352)3092042</w:t>
      </w:r>
    </w:p>
    <w:p w:rsidR="004E2554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4. Организационно-правовая форма Учреждения - Муниципальное </w:t>
      </w:r>
      <w:r w:rsidR="0002275E" w:rsidRPr="00234381">
        <w:rPr>
          <w:rFonts w:ascii="Times New Roman" w:hAnsi="Times New Roman" w:cs="Times New Roman"/>
          <w:sz w:val="24"/>
          <w:szCs w:val="24"/>
        </w:rPr>
        <w:t>бюджетное</w:t>
      </w:r>
      <w:r w:rsidRPr="00234381">
        <w:rPr>
          <w:rFonts w:ascii="Times New Roman" w:hAnsi="Times New Roman" w:cs="Times New Roman"/>
          <w:sz w:val="24"/>
          <w:szCs w:val="24"/>
        </w:rPr>
        <w:t xml:space="preserve"> учреждение. </w:t>
      </w:r>
    </w:p>
    <w:p w:rsidR="004E2554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5. Государственный статус: тип - образовательное учреждение дополнительного образования. </w:t>
      </w:r>
    </w:p>
    <w:p w:rsidR="004E2554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6. Учредитель: Администрация </w:t>
      </w:r>
      <w:r w:rsidR="004E2554" w:rsidRPr="00234381">
        <w:rPr>
          <w:rFonts w:ascii="Times New Roman" w:hAnsi="Times New Roman" w:cs="Times New Roman"/>
          <w:sz w:val="24"/>
          <w:szCs w:val="24"/>
        </w:rPr>
        <w:t xml:space="preserve">Частоозерского </w:t>
      </w:r>
      <w:r w:rsidRPr="00234381">
        <w:rPr>
          <w:rFonts w:ascii="Times New Roman" w:hAnsi="Times New Roman" w:cs="Times New Roman"/>
          <w:sz w:val="24"/>
          <w:szCs w:val="24"/>
        </w:rPr>
        <w:t xml:space="preserve">района. </w:t>
      </w:r>
    </w:p>
    <w:p w:rsidR="004E2554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8 Учредительные документы: </w:t>
      </w:r>
    </w:p>
    <w:p w:rsidR="00517304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• Устав - дата регистрации </w:t>
      </w:r>
      <w:r w:rsidR="0002275E" w:rsidRPr="00234381">
        <w:rPr>
          <w:rFonts w:ascii="Times New Roman" w:hAnsi="Times New Roman" w:cs="Times New Roman"/>
          <w:sz w:val="24"/>
          <w:szCs w:val="24"/>
        </w:rPr>
        <w:t>3</w:t>
      </w:r>
      <w:r w:rsidR="00A96D07">
        <w:rPr>
          <w:rFonts w:ascii="Times New Roman" w:hAnsi="Times New Roman" w:cs="Times New Roman"/>
          <w:sz w:val="24"/>
          <w:szCs w:val="24"/>
        </w:rPr>
        <w:t>0</w:t>
      </w:r>
      <w:r w:rsidR="0002275E" w:rsidRPr="00234381">
        <w:rPr>
          <w:rFonts w:ascii="Times New Roman" w:hAnsi="Times New Roman" w:cs="Times New Roman"/>
          <w:sz w:val="24"/>
          <w:szCs w:val="24"/>
        </w:rPr>
        <w:t>.1</w:t>
      </w:r>
      <w:r w:rsidR="00A96D07">
        <w:rPr>
          <w:rFonts w:ascii="Times New Roman" w:hAnsi="Times New Roman" w:cs="Times New Roman"/>
          <w:sz w:val="24"/>
          <w:szCs w:val="24"/>
        </w:rPr>
        <w:t>1</w:t>
      </w:r>
      <w:r w:rsidR="0002275E" w:rsidRPr="00234381">
        <w:rPr>
          <w:rFonts w:ascii="Times New Roman" w:hAnsi="Times New Roman" w:cs="Times New Roman"/>
          <w:sz w:val="24"/>
          <w:szCs w:val="24"/>
        </w:rPr>
        <w:t>.20</w:t>
      </w:r>
      <w:r w:rsidR="00A96D07">
        <w:rPr>
          <w:rFonts w:ascii="Times New Roman" w:hAnsi="Times New Roman" w:cs="Times New Roman"/>
          <w:sz w:val="24"/>
          <w:szCs w:val="24"/>
        </w:rPr>
        <w:t>23</w:t>
      </w:r>
      <w:r w:rsidRPr="00234381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517304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•Лицензия на образовательную деятельность - Регистр. № </w:t>
      </w:r>
      <w:r w:rsidR="00517304" w:rsidRPr="00234381">
        <w:rPr>
          <w:rFonts w:ascii="Times New Roman" w:hAnsi="Times New Roman" w:cs="Times New Roman"/>
          <w:sz w:val="24"/>
          <w:szCs w:val="24"/>
        </w:rPr>
        <w:t>976</w:t>
      </w:r>
      <w:r w:rsidRPr="00234381">
        <w:rPr>
          <w:rFonts w:ascii="Times New Roman" w:hAnsi="Times New Roman" w:cs="Times New Roman"/>
          <w:sz w:val="24"/>
          <w:szCs w:val="24"/>
        </w:rPr>
        <w:t xml:space="preserve"> от </w:t>
      </w:r>
      <w:r w:rsidR="00517304" w:rsidRPr="00234381">
        <w:rPr>
          <w:rFonts w:ascii="Times New Roman" w:hAnsi="Times New Roman" w:cs="Times New Roman"/>
          <w:sz w:val="24"/>
          <w:szCs w:val="24"/>
        </w:rPr>
        <w:t>9 июня 2014</w:t>
      </w:r>
      <w:r w:rsidRPr="00234381">
        <w:rPr>
          <w:rFonts w:ascii="Times New Roman" w:hAnsi="Times New Roman" w:cs="Times New Roman"/>
          <w:sz w:val="24"/>
          <w:szCs w:val="24"/>
        </w:rPr>
        <w:t xml:space="preserve"> г., сер. </w:t>
      </w:r>
      <w:r w:rsidR="00517304" w:rsidRPr="00234381">
        <w:rPr>
          <w:rFonts w:ascii="Times New Roman" w:hAnsi="Times New Roman" w:cs="Times New Roman"/>
          <w:sz w:val="24"/>
          <w:szCs w:val="24"/>
        </w:rPr>
        <w:t>45Л01</w:t>
      </w:r>
      <w:r w:rsidRPr="00234381">
        <w:rPr>
          <w:rFonts w:ascii="Times New Roman" w:hAnsi="Times New Roman" w:cs="Times New Roman"/>
          <w:sz w:val="24"/>
          <w:szCs w:val="24"/>
        </w:rPr>
        <w:t xml:space="preserve"> № 000</w:t>
      </w:r>
      <w:r w:rsidR="00517304" w:rsidRPr="00234381">
        <w:rPr>
          <w:rFonts w:ascii="Times New Roman" w:hAnsi="Times New Roman" w:cs="Times New Roman"/>
          <w:sz w:val="24"/>
          <w:szCs w:val="24"/>
        </w:rPr>
        <w:t>0085, С</w:t>
      </w:r>
      <w:r w:rsidRPr="00234381">
        <w:rPr>
          <w:rFonts w:ascii="Times New Roman" w:hAnsi="Times New Roman" w:cs="Times New Roman"/>
          <w:sz w:val="24"/>
          <w:szCs w:val="24"/>
        </w:rPr>
        <w:t xml:space="preserve">рок действия лицензии - бессрочно. </w:t>
      </w:r>
    </w:p>
    <w:p w:rsidR="00517304" w:rsidRPr="00234381" w:rsidRDefault="000F56E6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</w:t>
      </w:r>
      <w:r w:rsidR="00517304" w:rsidRPr="0023438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17304" w:rsidRPr="0023438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Дудкина Наталья Юрьевна</w:t>
      </w:r>
      <w:r w:rsidR="00B415BA" w:rsidRPr="00234381">
        <w:rPr>
          <w:rFonts w:ascii="Times New Roman" w:hAnsi="Times New Roman" w:cs="Times New Roman"/>
          <w:sz w:val="24"/>
          <w:szCs w:val="24"/>
        </w:rPr>
        <w:t>, 8(</w:t>
      </w:r>
      <w:r w:rsidR="00517304" w:rsidRPr="00234381">
        <w:rPr>
          <w:rFonts w:ascii="Times New Roman" w:hAnsi="Times New Roman" w:cs="Times New Roman"/>
          <w:sz w:val="24"/>
          <w:szCs w:val="24"/>
        </w:rPr>
        <w:t>352)3092042</w:t>
      </w:r>
    </w:p>
    <w:p w:rsidR="00517304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• Адрес сайта: </w:t>
      </w:r>
      <w:hyperlink r:id="rId5" w:history="1">
        <w:r w:rsidR="000F56E6" w:rsidRPr="00A63BC3">
          <w:rPr>
            <w:rStyle w:val="a7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="000F56E6" w:rsidRPr="00A63BC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tvortschestvo</w:t>
        </w:r>
        <w:proofErr w:type="spellEnd"/>
        <w:r w:rsidR="000F56E6" w:rsidRPr="00A63BC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F56E6" w:rsidRPr="00A63BC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kurganschool</w:t>
        </w:r>
        <w:proofErr w:type="spellEnd"/>
        <w:r w:rsidR="000F56E6" w:rsidRPr="00A63BC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F56E6" w:rsidRPr="00A63BC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0F56E6" w:rsidRPr="00A63BC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="000F56E6" w:rsidRPr="000F56E6">
        <w:rPr>
          <w:rFonts w:ascii="Times New Roman" w:hAnsi="Times New Roman" w:cs="Times New Roman"/>
          <w:sz w:val="24"/>
          <w:szCs w:val="24"/>
        </w:rPr>
        <w:t xml:space="preserve"> </w:t>
      </w: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7D3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• Адрес электронной почты: </w:t>
      </w:r>
      <w:hyperlink r:id="rId6" w:history="1">
        <w:r w:rsidR="005247D3" w:rsidRPr="0023438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tvortschestvo</w:t>
        </w:r>
        <w:r w:rsidR="005247D3" w:rsidRPr="00234381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5247D3" w:rsidRPr="0023438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5247D3" w:rsidRPr="0023438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5247D3" w:rsidRPr="0023438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247D3" w:rsidRPr="00BE7E82" w:rsidRDefault="00B415BA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Pr="0000503C">
        <w:rPr>
          <w:rFonts w:ascii="Times New Roman" w:hAnsi="Times New Roman" w:cs="Times New Roman"/>
          <w:b/>
          <w:szCs w:val="24"/>
        </w:rPr>
        <w:t xml:space="preserve">КРАТКАЯ ИСТОРИЧЕСКАЯ СПРАВКА </w:t>
      </w:r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1989г. </w:t>
      </w:r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района было выделено старое здание  по улице К.Маркса, под Дом пионеров и школьников. Директором </w:t>
      </w:r>
      <w:proofErr w:type="gramStart"/>
      <w:r w:rsidRPr="00234381">
        <w:rPr>
          <w:rFonts w:ascii="Times New Roman" w:eastAsia="Times New Roman" w:hAnsi="Times New Roman" w:cs="Times New Roman"/>
          <w:sz w:val="24"/>
          <w:szCs w:val="24"/>
        </w:rPr>
        <w:t>назначили методиста районного отдела образования Басаргину Н.П.    Материальная база Дома пионеров была</w:t>
      </w:r>
      <w:proofErr w:type="gramEnd"/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 на нуле, поэтому для открытия кружков все реквизиты изготавливались самостоятельно, необходимое оборудование приносилось работниками из дома. В первый год работы были открыты следующие кружки: кукольный, литературно-краеведческий, кинокружок, фотоклуб, танцевальный, с общей численностью детей 60 человек. </w:t>
      </w:r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1991г. </w:t>
      </w:r>
      <w:proofErr w:type="gramStart"/>
      <w:r w:rsidRPr="00234381">
        <w:rPr>
          <w:rFonts w:ascii="Times New Roman" w:eastAsia="Times New Roman" w:hAnsi="Times New Roman" w:cs="Times New Roman"/>
          <w:sz w:val="24"/>
          <w:szCs w:val="24"/>
        </w:rPr>
        <w:t>В связи с изменением направления работы Частоозерский районный Дом пионеров приказом по учреждению  № 27 от 08.05.1992 года переименован в Дом творчества юных.</w:t>
      </w:r>
      <w:proofErr w:type="gramEnd"/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1993г. </w:t>
      </w:r>
      <w:r w:rsidRPr="00234381">
        <w:rPr>
          <w:rFonts w:ascii="Times New Roman" w:eastAsia="Times New Roman" w:hAnsi="Times New Roman" w:cs="Times New Roman"/>
          <w:sz w:val="24"/>
          <w:szCs w:val="24"/>
        </w:rPr>
        <w:t>Дом творчества юных находится в ведомстве РОНО и действует на основании Устава, зарегистрированного 05.04.1993 г. постановлением  Администрации Частоозерского района № 71.</w:t>
      </w:r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1998г. </w:t>
      </w:r>
      <w:proofErr w:type="gramStart"/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Частоозерского района № 204  от  23.12.1998 г.  Дом творчества юных зарегистрирован как учреждение дополнительного образования детей. </w:t>
      </w:r>
      <w:proofErr w:type="gramEnd"/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2000г</w:t>
      </w:r>
      <w:proofErr w:type="gramStart"/>
      <w:r w:rsidRPr="00234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3438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 учреждении происходит смена руководства, директором назначается  Черепкова И.И.</w:t>
      </w:r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4381">
        <w:rPr>
          <w:rFonts w:ascii="Times New Roman" w:eastAsia="Times New Roman" w:hAnsi="Times New Roman" w:cs="Times New Roman"/>
          <w:sz w:val="24"/>
          <w:szCs w:val="24"/>
        </w:rPr>
        <w:t>Приказом заведующего РОНО № 50 от 01.10.2001 г. Дом творчества юных переименован в Дом детского творчества.</w:t>
      </w:r>
      <w:proofErr w:type="gramEnd"/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4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2010г.  </w:t>
      </w:r>
      <w:r w:rsidRPr="00234381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иректором назначается  Битюцких О.Е. </w:t>
      </w:r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4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2011г. </w:t>
      </w:r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По распоряжению Главы Администрации района «Частоозерский Дом детского творчества» переименован в Муниципальное казённое образовательное учреждение дополнительного образования детей «Частоозерский Дом детства и юношества». </w:t>
      </w:r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43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2013г.</w:t>
      </w:r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казённое образовательное учреждение дополнительного образования детей «Частоозерский Дом детства и юношества» переезжает в современное - светлое, теплое, просторное здание по улице </w:t>
      </w:r>
      <w:proofErr w:type="gramStart"/>
      <w:r w:rsidRPr="00234381">
        <w:rPr>
          <w:rFonts w:ascii="Times New Roman" w:eastAsia="Times New Roman" w:hAnsi="Times New Roman" w:cs="Times New Roman"/>
          <w:sz w:val="24"/>
          <w:szCs w:val="24"/>
        </w:rPr>
        <w:t>Октябрьская</w:t>
      </w:r>
      <w:proofErr w:type="gramEnd"/>
      <w:r w:rsidRPr="00234381">
        <w:rPr>
          <w:rFonts w:ascii="Times New Roman" w:eastAsia="Times New Roman" w:hAnsi="Times New Roman" w:cs="Times New Roman"/>
          <w:sz w:val="24"/>
          <w:szCs w:val="24"/>
        </w:rPr>
        <w:t>, 132. Имеется актовый зал со сценой, танцевальный зал, комнаты для групповых занятий, душевые.  </w:t>
      </w:r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sz w:val="24"/>
          <w:szCs w:val="24"/>
        </w:rPr>
        <w:t>Увеличилось количество обучающихся старших классов.</w:t>
      </w:r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 Действует волонтёрский отряд. </w:t>
      </w:r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 Растёт круг социального партнёрства, тесно сотрудничаем со всеми школами района, с Советом ветеранов, с КЦСОН, библиотекой. </w:t>
      </w:r>
    </w:p>
    <w:p w:rsidR="00F408B6" w:rsidRPr="00234381" w:rsidRDefault="00F408B6" w:rsidP="00110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sz w:val="24"/>
          <w:szCs w:val="24"/>
        </w:rPr>
        <w:t> Издаётся молодёжная газета «Мы - вместе».</w:t>
      </w:r>
    </w:p>
    <w:p w:rsidR="00F408B6" w:rsidRPr="00234381" w:rsidRDefault="00F408B6" w:rsidP="00110459">
      <w:pPr>
        <w:spacing w:after="0" w:line="240" w:lineRule="auto"/>
        <w:rPr>
          <w:rStyle w:val="FontStyle82"/>
          <w:sz w:val="24"/>
          <w:szCs w:val="24"/>
        </w:rPr>
      </w:pPr>
      <w:r w:rsidRPr="002343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2014г.</w:t>
      </w:r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В связи с приведением устава в соответствии с </w:t>
      </w:r>
      <w:r w:rsidRPr="00234381">
        <w:rPr>
          <w:rStyle w:val="FontStyle73"/>
          <w:sz w:val="24"/>
          <w:szCs w:val="24"/>
        </w:rPr>
        <w:t xml:space="preserve">Федеральным законом  «Об образовании в Российской Федерации», </w:t>
      </w:r>
      <w:r w:rsidRPr="0023438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казённое образовательное учреждение дополнительного образования детей «Частоозерский Дом детства и юношества» переименовывается в </w:t>
      </w:r>
      <w:r w:rsidRPr="00234381">
        <w:rPr>
          <w:rStyle w:val="FontStyle82"/>
          <w:sz w:val="24"/>
          <w:szCs w:val="24"/>
        </w:rPr>
        <w:t>Муниципального казённого учреждения дополнительного образования   «Частоозерский Дом  детства и юношества».</w:t>
      </w:r>
      <w:proofErr w:type="gramEnd"/>
    </w:p>
    <w:p w:rsidR="0002275E" w:rsidRPr="00234381" w:rsidRDefault="0002275E" w:rsidP="00110459">
      <w:pPr>
        <w:spacing w:after="0" w:line="240" w:lineRule="auto"/>
        <w:rPr>
          <w:rStyle w:val="FontStyle82"/>
          <w:sz w:val="24"/>
          <w:szCs w:val="24"/>
        </w:rPr>
      </w:pPr>
      <w:r w:rsidRPr="00234381">
        <w:rPr>
          <w:rStyle w:val="FontStyle82"/>
          <w:b/>
          <w:sz w:val="24"/>
          <w:szCs w:val="24"/>
          <w:u w:val="single"/>
        </w:rPr>
        <w:t xml:space="preserve">2020г. </w:t>
      </w:r>
      <w:r w:rsidRPr="00234381">
        <w:rPr>
          <w:rStyle w:val="FontStyle82"/>
          <w:sz w:val="24"/>
          <w:szCs w:val="24"/>
        </w:rPr>
        <w:t>Муниципальное казённое учреждения дополнительного образования   «Частоозерский Дом  детства и юношества» переведено в статус бюджетного учреждения. В соответствии с Уставом изменилось наименование Муниципально</w:t>
      </w:r>
      <w:r w:rsidR="00AB5042" w:rsidRPr="00234381">
        <w:rPr>
          <w:rStyle w:val="FontStyle82"/>
          <w:sz w:val="24"/>
          <w:szCs w:val="24"/>
        </w:rPr>
        <w:t>е</w:t>
      </w:r>
      <w:r w:rsidRPr="00234381">
        <w:rPr>
          <w:rStyle w:val="FontStyle82"/>
          <w:sz w:val="24"/>
          <w:szCs w:val="24"/>
        </w:rPr>
        <w:t xml:space="preserve"> </w:t>
      </w:r>
      <w:r w:rsidR="00AB5042" w:rsidRPr="00234381">
        <w:rPr>
          <w:rStyle w:val="FontStyle82"/>
          <w:sz w:val="24"/>
          <w:szCs w:val="24"/>
        </w:rPr>
        <w:t>бюджетное</w:t>
      </w:r>
      <w:r w:rsidRPr="00234381">
        <w:rPr>
          <w:rStyle w:val="FontStyle82"/>
          <w:sz w:val="24"/>
          <w:szCs w:val="24"/>
        </w:rPr>
        <w:t xml:space="preserve"> учреждения дополнительного образования   «Частоозерский Дом  детства и юношества»</w:t>
      </w:r>
      <w:r w:rsidR="00AB5042" w:rsidRPr="00234381">
        <w:rPr>
          <w:rStyle w:val="FontStyle82"/>
          <w:sz w:val="24"/>
          <w:szCs w:val="24"/>
        </w:rPr>
        <w:t>.</w:t>
      </w:r>
    </w:p>
    <w:p w:rsidR="008227C0" w:rsidRPr="00234381" w:rsidRDefault="00F408B6" w:rsidP="00110459">
      <w:pPr>
        <w:spacing w:after="0" w:line="240" w:lineRule="auto"/>
        <w:rPr>
          <w:rStyle w:val="FontStyle82"/>
          <w:sz w:val="24"/>
          <w:szCs w:val="24"/>
        </w:rPr>
      </w:pPr>
      <w:r w:rsidRPr="00234381">
        <w:rPr>
          <w:rStyle w:val="FontStyle82"/>
          <w:sz w:val="24"/>
          <w:szCs w:val="24"/>
        </w:rPr>
        <w:t xml:space="preserve"> </w:t>
      </w:r>
      <w:r w:rsidR="0000503C">
        <w:rPr>
          <w:rStyle w:val="FontStyle82"/>
          <w:sz w:val="24"/>
          <w:szCs w:val="24"/>
        </w:rPr>
        <w:t xml:space="preserve">  </w:t>
      </w:r>
      <w:r w:rsidRPr="00234381">
        <w:rPr>
          <w:rStyle w:val="FontStyle82"/>
          <w:sz w:val="24"/>
          <w:szCs w:val="24"/>
        </w:rPr>
        <w:t xml:space="preserve"> </w:t>
      </w:r>
      <w:r w:rsidR="008227C0" w:rsidRPr="00234381">
        <w:rPr>
          <w:rFonts w:ascii="Times New Roman" w:hAnsi="Times New Roman" w:cs="Times New Roman"/>
          <w:sz w:val="24"/>
          <w:szCs w:val="24"/>
        </w:rPr>
        <w:t>В районе функционирует сеть образовательных учреждений, в которую входят 2 средних общеобразовательные школы, 2 основные, 3 учреждения дополнительного образования детей: М</w:t>
      </w:r>
      <w:r w:rsidR="00AB5042" w:rsidRPr="00234381">
        <w:rPr>
          <w:rFonts w:ascii="Times New Roman" w:hAnsi="Times New Roman" w:cs="Times New Roman"/>
          <w:sz w:val="24"/>
          <w:szCs w:val="24"/>
        </w:rPr>
        <w:t>Б</w:t>
      </w:r>
      <w:r w:rsidR="008227C0" w:rsidRPr="00234381">
        <w:rPr>
          <w:rFonts w:ascii="Times New Roman" w:hAnsi="Times New Roman" w:cs="Times New Roman"/>
          <w:sz w:val="24"/>
          <w:szCs w:val="24"/>
        </w:rPr>
        <w:t xml:space="preserve">У ДО </w:t>
      </w:r>
      <w:r w:rsidR="00AB5042" w:rsidRPr="00234381">
        <w:rPr>
          <w:rFonts w:ascii="Times New Roman" w:hAnsi="Times New Roman" w:cs="Times New Roman"/>
          <w:sz w:val="24"/>
          <w:szCs w:val="24"/>
        </w:rPr>
        <w:t>«</w:t>
      </w:r>
      <w:r w:rsidR="008227C0" w:rsidRPr="00234381">
        <w:rPr>
          <w:rFonts w:ascii="Times New Roman" w:hAnsi="Times New Roman" w:cs="Times New Roman"/>
          <w:sz w:val="24"/>
          <w:szCs w:val="24"/>
        </w:rPr>
        <w:t>Частоозерская детско-юношеская спортивная школа</w:t>
      </w:r>
      <w:r w:rsidR="00AB5042" w:rsidRPr="00234381">
        <w:rPr>
          <w:rFonts w:ascii="Times New Roman" w:hAnsi="Times New Roman" w:cs="Times New Roman"/>
          <w:sz w:val="24"/>
          <w:szCs w:val="24"/>
        </w:rPr>
        <w:t>»</w:t>
      </w:r>
      <w:r w:rsidR="008227C0" w:rsidRPr="00234381">
        <w:rPr>
          <w:rFonts w:ascii="Times New Roman" w:hAnsi="Times New Roman" w:cs="Times New Roman"/>
          <w:sz w:val="24"/>
          <w:szCs w:val="24"/>
        </w:rPr>
        <w:t>,   М</w:t>
      </w:r>
      <w:r w:rsidR="000F56E6">
        <w:rPr>
          <w:rFonts w:ascii="Times New Roman" w:hAnsi="Times New Roman" w:cs="Times New Roman"/>
          <w:sz w:val="24"/>
          <w:szCs w:val="24"/>
        </w:rPr>
        <w:t>Б</w:t>
      </w:r>
      <w:r w:rsidR="008227C0" w:rsidRPr="00234381">
        <w:rPr>
          <w:rFonts w:ascii="Times New Roman" w:hAnsi="Times New Roman" w:cs="Times New Roman"/>
          <w:sz w:val="24"/>
          <w:szCs w:val="24"/>
        </w:rPr>
        <w:t>У ДО Частоозерская ДШИ, М</w:t>
      </w:r>
      <w:r w:rsidR="00AB5042" w:rsidRPr="00234381">
        <w:rPr>
          <w:rFonts w:ascii="Times New Roman" w:hAnsi="Times New Roman" w:cs="Times New Roman"/>
          <w:sz w:val="24"/>
          <w:szCs w:val="24"/>
        </w:rPr>
        <w:t>Б</w:t>
      </w:r>
      <w:r w:rsidR="008227C0" w:rsidRPr="00234381">
        <w:rPr>
          <w:rFonts w:ascii="Times New Roman" w:hAnsi="Times New Roman" w:cs="Times New Roman"/>
          <w:sz w:val="24"/>
          <w:szCs w:val="24"/>
        </w:rPr>
        <w:t xml:space="preserve">У ДО </w:t>
      </w:r>
      <w:r w:rsidR="008227C0" w:rsidRPr="00234381">
        <w:rPr>
          <w:rStyle w:val="FontStyle82"/>
          <w:sz w:val="24"/>
          <w:szCs w:val="24"/>
        </w:rPr>
        <w:t xml:space="preserve">«Частоозерский Дом  детства и юношества». </w:t>
      </w:r>
      <w:r w:rsidR="008227C0" w:rsidRPr="00234381">
        <w:rPr>
          <w:rFonts w:ascii="Times New Roman" w:hAnsi="Times New Roman" w:cs="Times New Roman"/>
          <w:sz w:val="24"/>
          <w:szCs w:val="24"/>
        </w:rPr>
        <w:t xml:space="preserve">В селе Частоозерье </w:t>
      </w:r>
      <w:proofErr w:type="gramStart"/>
      <w:r w:rsidR="008227C0" w:rsidRPr="00234381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="008227C0" w:rsidRPr="00234381">
        <w:rPr>
          <w:rFonts w:ascii="Times New Roman" w:hAnsi="Times New Roman" w:cs="Times New Roman"/>
          <w:sz w:val="24"/>
          <w:szCs w:val="24"/>
        </w:rPr>
        <w:t xml:space="preserve"> 1 средняя общеобразовательная школ</w:t>
      </w:r>
      <w:r w:rsidR="00AB5042" w:rsidRPr="00234381">
        <w:rPr>
          <w:rFonts w:ascii="Times New Roman" w:hAnsi="Times New Roman" w:cs="Times New Roman"/>
          <w:sz w:val="24"/>
          <w:szCs w:val="24"/>
        </w:rPr>
        <w:t>а</w:t>
      </w:r>
      <w:r w:rsidR="008227C0" w:rsidRPr="00234381">
        <w:rPr>
          <w:rFonts w:ascii="Times New Roman" w:hAnsi="Times New Roman" w:cs="Times New Roman"/>
          <w:sz w:val="24"/>
          <w:szCs w:val="24"/>
        </w:rPr>
        <w:t xml:space="preserve">, 1 детский сад. </w:t>
      </w:r>
    </w:p>
    <w:p w:rsidR="00F408B6" w:rsidRPr="00234381" w:rsidRDefault="00F408B6" w:rsidP="00110459">
      <w:pPr>
        <w:spacing w:after="0" w:line="240" w:lineRule="auto"/>
        <w:rPr>
          <w:rStyle w:val="FontStyle73"/>
          <w:rFonts w:eastAsia="Times New Roman"/>
          <w:sz w:val="24"/>
          <w:szCs w:val="24"/>
        </w:rPr>
      </w:pPr>
      <w:r w:rsidRPr="00234381">
        <w:rPr>
          <w:rStyle w:val="FontStyle73"/>
          <w:sz w:val="24"/>
          <w:szCs w:val="24"/>
        </w:rPr>
        <w:t xml:space="preserve">Учреждение имеет удобное месторасположение в центре села. Площадь здания составляет </w:t>
      </w:r>
      <w:r w:rsidR="000F56E6">
        <w:rPr>
          <w:rStyle w:val="FontStyle73"/>
          <w:sz w:val="24"/>
          <w:szCs w:val="24"/>
        </w:rPr>
        <w:t>83,9</w:t>
      </w:r>
      <w:r w:rsidRPr="00234381">
        <w:rPr>
          <w:rStyle w:val="FontStyle73"/>
          <w:sz w:val="24"/>
          <w:szCs w:val="24"/>
        </w:rPr>
        <w:t xml:space="preserve"> кв.м.</w:t>
      </w:r>
    </w:p>
    <w:p w:rsidR="00F408B6" w:rsidRPr="00234381" w:rsidRDefault="0000503C" w:rsidP="00110459">
      <w:pPr>
        <w:pStyle w:val="Style21"/>
        <w:widowControl/>
        <w:spacing w:line="240" w:lineRule="auto"/>
        <w:ind w:firstLine="0"/>
        <w:jc w:val="left"/>
        <w:rPr>
          <w:rStyle w:val="FontStyle73"/>
          <w:sz w:val="24"/>
          <w:szCs w:val="24"/>
        </w:rPr>
      </w:pPr>
      <w:r>
        <w:rPr>
          <w:rStyle w:val="FontStyle73"/>
          <w:sz w:val="24"/>
          <w:szCs w:val="24"/>
        </w:rPr>
        <w:t xml:space="preserve">   </w:t>
      </w:r>
      <w:r w:rsidR="00F408B6" w:rsidRPr="00234381">
        <w:rPr>
          <w:rStyle w:val="FontStyle73"/>
          <w:sz w:val="24"/>
          <w:szCs w:val="24"/>
        </w:rPr>
        <w:t xml:space="preserve">Общее количество аудиторий - </w:t>
      </w:r>
      <w:r w:rsidR="000F56E6">
        <w:rPr>
          <w:rStyle w:val="FontStyle73"/>
          <w:sz w:val="24"/>
          <w:szCs w:val="24"/>
        </w:rPr>
        <w:t>2</w:t>
      </w:r>
      <w:r w:rsidR="00F408B6" w:rsidRPr="00234381">
        <w:rPr>
          <w:rStyle w:val="FontStyle73"/>
          <w:sz w:val="24"/>
          <w:szCs w:val="24"/>
        </w:rPr>
        <w:t>, из них: учебных кабинетов-</w:t>
      </w:r>
      <w:r w:rsidR="000F56E6">
        <w:rPr>
          <w:rStyle w:val="FontStyle73"/>
          <w:sz w:val="24"/>
          <w:szCs w:val="24"/>
        </w:rPr>
        <w:t>1</w:t>
      </w:r>
      <w:r w:rsidR="00F408B6" w:rsidRPr="00234381">
        <w:rPr>
          <w:rStyle w:val="FontStyle73"/>
          <w:sz w:val="24"/>
          <w:szCs w:val="24"/>
        </w:rPr>
        <w:t xml:space="preserve">, административных- 1, гардероб, </w:t>
      </w:r>
      <w:r w:rsidR="00AB5042" w:rsidRPr="00234381">
        <w:rPr>
          <w:rStyle w:val="FontStyle73"/>
          <w:sz w:val="24"/>
          <w:szCs w:val="24"/>
        </w:rPr>
        <w:t xml:space="preserve"> </w:t>
      </w:r>
      <w:r w:rsidR="00F408B6" w:rsidRPr="00234381">
        <w:rPr>
          <w:rStyle w:val="FontStyle73"/>
          <w:sz w:val="24"/>
          <w:szCs w:val="24"/>
        </w:rPr>
        <w:t xml:space="preserve"> туалетные комнаты.</w:t>
      </w:r>
    </w:p>
    <w:p w:rsidR="00F408B6" w:rsidRPr="00234381" w:rsidRDefault="00F408B6" w:rsidP="00110459">
      <w:pPr>
        <w:pStyle w:val="Style21"/>
        <w:widowControl/>
        <w:spacing w:line="240" w:lineRule="auto"/>
        <w:ind w:right="7" w:firstLine="0"/>
        <w:jc w:val="left"/>
        <w:rPr>
          <w:rStyle w:val="FontStyle82"/>
          <w:sz w:val="24"/>
          <w:szCs w:val="24"/>
        </w:rPr>
      </w:pPr>
      <w:r w:rsidRPr="00234381">
        <w:rPr>
          <w:rStyle w:val="FontStyle73"/>
          <w:sz w:val="24"/>
          <w:szCs w:val="24"/>
        </w:rPr>
        <w:t xml:space="preserve">  </w:t>
      </w:r>
      <w:r w:rsidR="0000503C">
        <w:rPr>
          <w:rStyle w:val="FontStyle73"/>
          <w:sz w:val="24"/>
          <w:szCs w:val="24"/>
        </w:rPr>
        <w:t xml:space="preserve"> </w:t>
      </w:r>
      <w:r w:rsidRPr="00234381">
        <w:rPr>
          <w:rStyle w:val="FontStyle73"/>
          <w:sz w:val="24"/>
          <w:szCs w:val="24"/>
        </w:rPr>
        <w:t xml:space="preserve"> Учреждение располагает техническими средствами: компьютеры - </w:t>
      </w:r>
      <w:r w:rsidR="005F2AB7">
        <w:rPr>
          <w:rStyle w:val="FontStyle73"/>
          <w:sz w:val="24"/>
          <w:szCs w:val="24"/>
        </w:rPr>
        <w:t>2</w:t>
      </w:r>
      <w:r w:rsidRPr="00234381">
        <w:rPr>
          <w:rStyle w:val="FontStyle73"/>
          <w:sz w:val="24"/>
          <w:szCs w:val="24"/>
        </w:rPr>
        <w:t xml:space="preserve"> шт., музыкальн</w:t>
      </w:r>
      <w:r w:rsidR="000F56E6">
        <w:rPr>
          <w:rStyle w:val="FontStyle73"/>
          <w:sz w:val="24"/>
          <w:szCs w:val="24"/>
        </w:rPr>
        <w:t xml:space="preserve">ая </w:t>
      </w:r>
      <w:r w:rsidRPr="00234381">
        <w:rPr>
          <w:rStyle w:val="FontStyle73"/>
          <w:sz w:val="24"/>
          <w:szCs w:val="24"/>
        </w:rPr>
        <w:t xml:space="preserve"> </w:t>
      </w:r>
      <w:r w:rsidR="000F56E6">
        <w:rPr>
          <w:rStyle w:val="FontStyle73"/>
          <w:sz w:val="24"/>
          <w:szCs w:val="24"/>
        </w:rPr>
        <w:t>беспроводная акустическая система</w:t>
      </w:r>
      <w:r w:rsidRPr="00234381">
        <w:rPr>
          <w:rStyle w:val="FontStyle73"/>
          <w:sz w:val="24"/>
          <w:szCs w:val="24"/>
        </w:rPr>
        <w:t xml:space="preserve"> - 1 шт., две электрические швейные машинки</w:t>
      </w:r>
      <w:r w:rsidR="000F56E6">
        <w:rPr>
          <w:rStyle w:val="FontStyle73"/>
          <w:sz w:val="24"/>
          <w:szCs w:val="24"/>
        </w:rPr>
        <w:t>.</w:t>
      </w:r>
    </w:p>
    <w:p w:rsidR="008227C0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Малочисленность населения, отсутствие самостоятельных предприятий, явная и скрытая безработица молодежи и взрослого населения села, невысокий достаток семей, обеспокоенность родителей «проблемами выживания», отсутствие </w:t>
      </w:r>
      <w:r w:rsidR="00F408B6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средне - специальных и высших учебных заведений ставят перед </w:t>
      </w:r>
      <w:r w:rsidR="00AB5042" w:rsidRPr="00234381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AB5042" w:rsidRPr="00234381">
        <w:rPr>
          <w:rStyle w:val="FontStyle82"/>
          <w:sz w:val="24"/>
          <w:szCs w:val="24"/>
        </w:rPr>
        <w:t xml:space="preserve">«Частоозерский ДДЮ» </w:t>
      </w:r>
      <w:r w:rsidR="00B415BA" w:rsidRPr="00234381">
        <w:rPr>
          <w:rFonts w:ascii="Times New Roman" w:hAnsi="Times New Roman" w:cs="Times New Roman"/>
          <w:sz w:val="24"/>
          <w:szCs w:val="24"/>
        </w:rPr>
        <w:t>задачи социализации</w:t>
      </w:r>
      <w:r w:rsidR="008227C0" w:rsidRPr="00234381">
        <w:rPr>
          <w:rFonts w:ascii="Times New Roman" w:hAnsi="Times New Roman" w:cs="Times New Roman"/>
          <w:sz w:val="24"/>
          <w:szCs w:val="24"/>
        </w:rPr>
        <w:t xml:space="preserve">,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самореализации и профессионального самоопределения детей и молодёжи. </w:t>
      </w:r>
    </w:p>
    <w:p w:rsidR="001F04A7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Целью и задачами деятельности </w:t>
      </w:r>
      <w:r w:rsidR="00AB5042" w:rsidRPr="00234381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AB5042" w:rsidRPr="00234381">
        <w:rPr>
          <w:rStyle w:val="FontStyle82"/>
          <w:sz w:val="24"/>
          <w:szCs w:val="24"/>
        </w:rPr>
        <w:t xml:space="preserve">«Частоозерский ДДЮ»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являются: развитие мотивации личности к познанию и творчеству, создание условий для разностороннего развития личности, профессионального самоопределения и творческого труда детей, </w:t>
      </w:r>
      <w:r w:rsidR="00B415BA" w:rsidRPr="00234381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общей культуры, адаптации к жизни в обществе, воспитание гражданственности и любви к Родине, организация содержательного досуга. </w:t>
      </w:r>
    </w:p>
    <w:p w:rsidR="001F04A7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AB5042" w:rsidRPr="00234381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AB5042" w:rsidRPr="00234381">
        <w:rPr>
          <w:rStyle w:val="FontStyle82"/>
          <w:sz w:val="24"/>
          <w:szCs w:val="24"/>
        </w:rPr>
        <w:t xml:space="preserve">«Частоозерский ДДЮ»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- это многопрофильное учреждение дополнительного образования детей, где реализуются дополнительные общеобразовательные программы по </w:t>
      </w:r>
      <w:r w:rsidR="00E37516">
        <w:rPr>
          <w:rFonts w:ascii="Times New Roman" w:hAnsi="Times New Roman" w:cs="Times New Roman"/>
          <w:sz w:val="24"/>
          <w:szCs w:val="24"/>
        </w:rPr>
        <w:t>3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направленностям: социально-</w:t>
      </w:r>
      <w:r w:rsidR="00AB5042" w:rsidRPr="00234381">
        <w:rPr>
          <w:rFonts w:ascii="Times New Roman" w:hAnsi="Times New Roman" w:cs="Times New Roman"/>
          <w:sz w:val="24"/>
          <w:szCs w:val="24"/>
        </w:rPr>
        <w:t>гуманитарной</w:t>
      </w:r>
      <w:r w:rsidR="00B415BA" w:rsidRPr="00234381">
        <w:rPr>
          <w:rFonts w:ascii="Times New Roman" w:hAnsi="Times New Roman" w:cs="Times New Roman"/>
          <w:sz w:val="24"/>
          <w:szCs w:val="24"/>
        </w:rPr>
        <w:t>, технической, художественной</w:t>
      </w:r>
      <w:r w:rsidR="008227C0" w:rsidRPr="002343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227C0" w:rsidRPr="00234381">
        <w:rPr>
          <w:rFonts w:ascii="Times New Roman" w:hAnsi="Times New Roman" w:cs="Times New Roman"/>
          <w:sz w:val="24"/>
          <w:szCs w:val="24"/>
        </w:rPr>
        <w:t xml:space="preserve">В </w:t>
      </w:r>
      <w:r w:rsidR="00B415BA" w:rsidRPr="00234381">
        <w:rPr>
          <w:rFonts w:ascii="Times New Roman" w:hAnsi="Times New Roman" w:cs="Times New Roman"/>
          <w:sz w:val="24"/>
          <w:szCs w:val="24"/>
        </w:rPr>
        <w:t>рамках сетевого взаимодействия ежегодно реализуются дополнительные общеобразовательные программы</w:t>
      </w:r>
      <w:r w:rsidR="008227C0" w:rsidRPr="00234381">
        <w:rPr>
          <w:rFonts w:ascii="Times New Roman" w:hAnsi="Times New Roman" w:cs="Times New Roman"/>
          <w:sz w:val="24"/>
          <w:szCs w:val="24"/>
        </w:rPr>
        <w:t>,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как в </w:t>
      </w:r>
      <w:r w:rsidR="00AB5042" w:rsidRPr="00234381">
        <w:rPr>
          <w:rFonts w:ascii="Times New Roman" w:hAnsi="Times New Roman" w:cs="Times New Roman"/>
          <w:sz w:val="24"/>
          <w:szCs w:val="24"/>
        </w:rPr>
        <w:t>учреждении,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AB5042" w:rsidRPr="00234381">
        <w:rPr>
          <w:rFonts w:ascii="Times New Roman" w:hAnsi="Times New Roman" w:cs="Times New Roman"/>
          <w:sz w:val="24"/>
          <w:szCs w:val="24"/>
        </w:rPr>
        <w:t xml:space="preserve"> так и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AD6BF2" w:rsidRPr="00234381">
        <w:rPr>
          <w:rFonts w:ascii="Times New Roman" w:hAnsi="Times New Roman" w:cs="Times New Roman"/>
          <w:sz w:val="24"/>
          <w:szCs w:val="24"/>
        </w:rPr>
        <w:t xml:space="preserve">Частоозерской </w:t>
      </w:r>
      <w:r w:rsidR="00B415BA" w:rsidRPr="00234381">
        <w:rPr>
          <w:rFonts w:ascii="Times New Roman" w:hAnsi="Times New Roman" w:cs="Times New Roman"/>
          <w:sz w:val="24"/>
          <w:szCs w:val="24"/>
        </w:rPr>
        <w:t>общеобразовательн</w:t>
      </w:r>
      <w:r w:rsidR="00AD6BF2" w:rsidRPr="00234381">
        <w:rPr>
          <w:rFonts w:ascii="Times New Roman" w:hAnsi="Times New Roman" w:cs="Times New Roman"/>
          <w:sz w:val="24"/>
          <w:szCs w:val="24"/>
        </w:rPr>
        <w:t>ой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школ</w:t>
      </w:r>
      <w:r w:rsidR="00AD6BF2" w:rsidRPr="00234381">
        <w:rPr>
          <w:rFonts w:ascii="Times New Roman" w:hAnsi="Times New Roman" w:cs="Times New Roman"/>
          <w:sz w:val="24"/>
          <w:szCs w:val="24"/>
        </w:rPr>
        <w:t>ы</w:t>
      </w:r>
      <w:r w:rsidR="00E37516">
        <w:rPr>
          <w:rFonts w:ascii="Times New Roman" w:hAnsi="Times New Roman" w:cs="Times New Roman"/>
          <w:sz w:val="24"/>
          <w:szCs w:val="24"/>
        </w:rPr>
        <w:t>, детский сад «Родничок».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AB5042" w:rsidRPr="00234381">
        <w:rPr>
          <w:rFonts w:ascii="Times New Roman" w:hAnsi="Times New Roman" w:cs="Times New Roman"/>
          <w:sz w:val="24"/>
          <w:szCs w:val="24"/>
        </w:rPr>
        <w:t>Это программы</w:t>
      </w:r>
      <w:r w:rsidR="00AD6BF2" w:rsidRPr="00234381">
        <w:rPr>
          <w:rFonts w:ascii="Times New Roman" w:hAnsi="Times New Roman" w:cs="Times New Roman"/>
          <w:sz w:val="24"/>
          <w:szCs w:val="24"/>
        </w:rPr>
        <w:t xml:space="preserve">: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техническое творчество, </w:t>
      </w:r>
      <w:r w:rsidR="00AD6BF2" w:rsidRPr="00234381">
        <w:rPr>
          <w:rFonts w:ascii="Times New Roman" w:hAnsi="Times New Roman" w:cs="Times New Roman"/>
          <w:sz w:val="24"/>
          <w:szCs w:val="24"/>
        </w:rPr>
        <w:t xml:space="preserve">робототехника,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декоративно-прикладное творчество, изобразительное творчество, </w:t>
      </w:r>
      <w:r w:rsidR="00AD6BF2" w:rsidRPr="00234381">
        <w:rPr>
          <w:rFonts w:ascii="Times New Roman" w:hAnsi="Times New Roman" w:cs="Times New Roman"/>
          <w:sz w:val="24"/>
          <w:szCs w:val="24"/>
        </w:rPr>
        <w:t>военно-патриотическое воспитание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. </w:t>
      </w:r>
      <w:r w:rsidR="00AD6BF2" w:rsidRPr="00234381">
        <w:rPr>
          <w:rFonts w:ascii="Times New Roman" w:hAnsi="Times New Roman" w:cs="Times New Roman"/>
          <w:sz w:val="24"/>
          <w:szCs w:val="24"/>
        </w:rPr>
        <w:t>На официальном сайте М</w:t>
      </w:r>
      <w:r w:rsidR="00AB5042" w:rsidRPr="00234381">
        <w:rPr>
          <w:rFonts w:ascii="Times New Roman" w:hAnsi="Times New Roman" w:cs="Times New Roman"/>
          <w:sz w:val="24"/>
          <w:szCs w:val="24"/>
        </w:rPr>
        <w:t>Б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У ДО </w:t>
      </w:r>
      <w:r w:rsidR="00AD6BF2" w:rsidRPr="00234381">
        <w:rPr>
          <w:rStyle w:val="FontStyle82"/>
          <w:sz w:val="24"/>
          <w:szCs w:val="24"/>
        </w:rPr>
        <w:t xml:space="preserve">«Частоозерский Дом  детства и юношества»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в открытом доступе можно получить информацию о деятельности учреждения, локальных актах и нормативных документах учреждения, узнать расписание, познакомиться с новостями. Анализ деятельности </w:t>
      </w:r>
      <w:r w:rsidR="00AD6BF2" w:rsidRPr="00234381">
        <w:rPr>
          <w:rFonts w:ascii="Times New Roman" w:hAnsi="Times New Roman" w:cs="Times New Roman"/>
          <w:sz w:val="24"/>
          <w:szCs w:val="24"/>
        </w:rPr>
        <w:t>М</w:t>
      </w:r>
      <w:r w:rsidR="00AB5042" w:rsidRPr="00234381">
        <w:rPr>
          <w:rFonts w:ascii="Times New Roman" w:hAnsi="Times New Roman" w:cs="Times New Roman"/>
          <w:sz w:val="24"/>
          <w:szCs w:val="24"/>
        </w:rPr>
        <w:t>Б</w:t>
      </w:r>
      <w:r w:rsidR="00AD6BF2" w:rsidRPr="00234381">
        <w:rPr>
          <w:rFonts w:ascii="Times New Roman" w:hAnsi="Times New Roman" w:cs="Times New Roman"/>
          <w:sz w:val="24"/>
          <w:szCs w:val="24"/>
        </w:rPr>
        <w:t xml:space="preserve">У ДО </w:t>
      </w:r>
      <w:r w:rsidR="00AD6BF2" w:rsidRPr="00234381">
        <w:rPr>
          <w:rStyle w:val="FontStyle82"/>
          <w:sz w:val="24"/>
          <w:szCs w:val="24"/>
        </w:rPr>
        <w:t xml:space="preserve">«Частоозерский Дом  детства и юношества»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показывает, что учреждение достойно выдерживает конкуренцию и сохраняет свои позиции. </w:t>
      </w:r>
    </w:p>
    <w:p w:rsidR="00F20CCE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0459">
        <w:rPr>
          <w:rFonts w:ascii="Times New Roman" w:hAnsi="Times New Roman" w:cs="Times New Roman"/>
          <w:b/>
          <w:sz w:val="24"/>
          <w:szCs w:val="24"/>
        </w:rPr>
        <w:t>Цель Программы развития:</w:t>
      </w:r>
    </w:p>
    <w:p w:rsidR="00F20CCE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3735AD">
        <w:rPr>
          <w:rFonts w:ascii="Times New Roman" w:hAnsi="Times New Roman" w:cs="Times New Roman"/>
          <w:sz w:val="24"/>
          <w:szCs w:val="24"/>
        </w:rPr>
        <w:t>Обновление системы образовательной деятельности Дома детства и юношества в условиях цифровой и социальной трансформации системы образования.</w:t>
      </w:r>
    </w:p>
    <w:p w:rsidR="006B478A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0459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>: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82C" w:rsidRPr="00110459" w:rsidRDefault="0024382C" w:rsidP="00110459">
      <w:pPr>
        <w:pStyle w:val="aa"/>
        <w:rPr>
          <w:rFonts w:ascii="Times New Roman" w:hAnsi="Times New Roman" w:cs="Times New Roman"/>
          <w:sz w:val="24"/>
        </w:rPr>
      </w:pPr>
      <w:r w:rsidRPr="00110459">
        <w:rPr>
          <w:rFonts w:ascii="Times New Roman" w:hAnsi="Times New Roman" w:cs="Times New Roman"/>
          <w:sz w:val="24"/>
        </w:rPr>
        <w:t>1. Обеспечение обновления содержания образования и воспитания посредством развития инновационного потенциала Учреждения, как средство творческой самореализации всех участников образовательных отношений.</w:t>
      </w:r>
    </w:p>
    <w:p w:rsidR="0024382C" w:rsidRPr="00110459" w:rsidRDefault="0024382C" w:rsidP="00110459">
      <w:pPr>
        <w:pStyle w:val="aa"/>
        <w:rPr>
          <w:rFonts w:ascii="Times New Roman" w:hAnsi="Times New Roman" w:cs="Times New Roman"/>
          <w:sz w:val="24"/>
        </w:rPr>
      </w:pPr>
      <w:r w:rsidRPr="00110459">
        <w:rPr>
          <w:rFonts w:ascii="Times New Roman" w:hAnsi="Times New Roman" w:cs="Times New Roman"/>
          <w:sz w:val="24"/>
        </w:rPr>
        <w:t xml:space="preserve"> 2. </w:t>
      </w:r>
      <w:proofErr w:type="gramStart"/>
      <w:r w:rsidRPr="00110459">
        <w:rPr>
          <w:rFonts w:ascii="Times New Roman" w:hAnsi="Times New Roman" w:cs="Times New Roman"/>
          <w:sz w:val="24"/>
        </w:rPr>
        <w:t>Обеспечение целостности образовательного процесса (обучение, развитие и воспитание) в системе отношений «Учреждение – ребёнок – семья – социальные партнёры» на основе базовых российских духовно – нравственных, семейных и социокультурных ценностей для обеспечения полноценного развития каждого ребёнка в соответствии с его возрастными, индивидуальными особенностями и потребностями, в том числе для детей с ОВЗ и детей – инвалидов.</w:t>
      </w:r>
      <w:proofErr w:type="gramEnd"/>
    </w:p>
    <w:p w:rsidR="0024382C" w:rsidRPr="00110459" w:rsidRDefault="0024382C" w:rsidP="00110459">
      <w:pPr>
        <w:pStyle w:val="aa"/>
        <w:rPr>
          <w:rFonts w:ascii="Times New Roman" w:hAnsi="Times New Roman" w:cs="Times New Roman"/>
          <w:sz w:val="24"/>
        </w:rPr>
      </w:pPr>
      <w:r w:rsidRPr="00110459">
        <w:rPr>
          <w:rFonts w:ascii="Times New Roman" w:hAnsi="Times New Roman" w:cs="Times New Roman"/>
          <w:sz w:val="24"/>
        </w:rPr>
        <w:t xml:space="preserve">  3. Сохранение здоровья детей, в том числе их эмоционального благополучия, на основе взаимодействия Учреждения, социальных партнёров, семей учащихся.</w:t>
      </w:r>
    </w:p>
    <w:p w:rsidR="001F04A7" w:rsidRPr="00110459" w:rsidRDefault="0024382C" w:rsidP="00110459">
      <w:pPr>
        <w:pStyle w:val="aa"/>
        <w:rPr>
          <w:rFonts w:ascii="Times New Roman" w:hAnsi="Times New Roman" w:cs="Times New Roman"/>
          <w:sz w:val="24"/>
        </w:rPr>
      </w:pPr>
      <w:r w:rsidRPr="00110459">
        <w:rPr>
          <w:rFonts w:ascii="Times New Roman" w:hAnsi="Times New Roman" w:cs="Times New Roman"/>
          <w:sz w:val="24"/>
        </w:rPr>
        <w:t>4. Организация безопасного пространства, насыщение предметно – развивающей среды в соответствии со стратегией, направленной на всестороннее развитие личности детей.</w:t>
      </w:r>
    </w:p>
    <w:p w:rsidR="0024382C" w:rsidRPr="0024382C" w:rsidRDefault="0024382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24382C">
        <w:rPr>
          <w:rFonts w:ascii="Times New Roman" w:hAnsi="Times New Roman" w:cs="Times New Roman"/>
          <w:sz w:val="23"/>
          <w:szCs w:val="23"/>
        </w:rPr>
        <w:t>Программа развития носит открытый характер. Она исходит из того, что в процессе её реализации могут возникать новые продуктивные идеи и способы их осуществления. В случае успешного выполнения программы неизбежно будет расширяться круг людей, активно участвующих в решении проблем развития учреждения, которые станут инициаторами новых проектов.</w:t>
      </w:r>
    </w:p>
    <w:p w:rsidR="0024382C" w:rsidRPr="00110459" w:rsidRDefault="0024382C" w:rsidP="00110459">
      <w:pPr>
        <w:pStyle w:val="Default"/>
        <w:rPr>
          <w:szCs w:val="23"/>
        </w:rPr>
      </w:pPr>
      <w:r w:rsidRPr="00110459">
        <w:rPr>
          <w:b/>
          <w:bCs/>
          <w:i/>
          <w:iCs/>
          <w:szCs w:val="23"/>
        </w:rPr>
        <w:t xml:space="preserve">                                                        Информационная карта </w:t>
      </w:r>
    </w:p>
    <w:p w:rsidR="0024382C" w:rsidRPr="00110459" w:rsidRDefault="0024382C" w:rsidP="00110459">
      <w:pPr>
        <w:pStyle w:val="Default"/>
        <w:rPr>
          <w:b/>
          <w:bCs/>
          <w:i/>
          <w:iCs/>
          <w:szCs w:val="23"/>
        </w:rPr>
      </w:pPr>
      <w:r w:rsidRPr="00110459">
        <w:rPr>
          <w:b/>
          <w:bCs/>
          <w:i/>
          <w:iCs/>
          <w:szCs w:val="23"/>
        </w:rPr>
        <w:t>Муниципального бюджетного учреждения дополнительного образования МБУ ДО «Частоозерский ДДЮ»</w:t>
      </w:r>
    </w:p>
    <w:p w:rsidR="0024382C" w:rsidRPr="008031B6" w:rsidRDefault="0000503C" w:rsidP="0011045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="0024382C" w:rsidRPr="008031B6">
        <w:rPr>
          <w:rFonts w:ascii="Times New Roman" w:hAnsi="Times New Roman" w:cs="Times New Roman"/>
          <w:sz w:val="23"/>
          <w:szCs w:val="23"/>
        </w:rPr>
        <w:t xml:space="preserve">Муниципальное бюджетное учреждение дополнительного образования «Частоозерский Дом детства и юношества» является некоммерческой организацией, созданной на основании </w:t>
      </w:r>
      <w:r w:rsidR="008031B6" w:rsidRPr="008031B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24382C" w:rsidRPr="008031B6">
        <w:rPr>
          <w:rFonts w:ascii="Times New Roman" w:eastAsia="Times New Roman" w:hAnsi="Times New Roman" w:cs="Times New Roman"/>
          <w:sz w:val="24"/>
          <w:szCs w:val="24"/>
        </w:rPr>
        <w:t>остановлени</w:t>
      </w:r>
      <w:r w:rsidR="008031B6" w:rsidRPr="008031B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382C" w:rsidRPr="008031B6">
        <w:rPr>
          <w:rFonts w:ascii="Times New Roman" w:eastAsia="Times New Roman" w:hAnsi="Times New Roman" w:cs="Times New Roman"/>
          <w:sz w:val="24"/>
          <w:szCs w:val="24"/>
        </w:rPr>
        <w:t xml:space="preserve">  Администрации Частоозерского района </w:t>
      </w:r>
      <w:r w:rsidR="0024382C" w:rsidRPr="008031B6">
        <w:rPr>
          <w:rFonts w:ascii="Times New Roman" w:hAnsi="Times New Roman" w:cs="Times New Roman"/>
          <w:sz w:val="23"/>
          <w:szCs w:val="23"/>
        </w:rPr>
        <w:t xml:space="preserve"> от </w:t>
      </w:r>
      <w:r w:rsidR="0024382C" w:rsidRPr="008031B6">
        <w:rPr>
          <w:rFonts w:ascii="Times New Roman" w:eastAsia="Times New Roman" w:hAnsi="Times New Roman" w:cs="Times New Roman"/>
          <w:sz w:val="24"/>
          <w:szCs w:val="24"/>
        </w:rPr>
        <w:t>05.04.1993 г</w:t>
      </w:r>
      <w:r w:rsidR="0024382C" w:rsidRPr="008031B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31B6" w:rsidRPr="008031B6">
        <w:rPr>
          <w:rFonts w:ascii="Times New Roman" w:eastAsia="Times New Roman" w:hAnsi="Times New Roman" w:cs="Times New Roman"/>
          <w:sz w:val="24"/>
          <w:szCs w:val="24"/>
        </w:rPr>
        <w:t>№ 71</w:t>
      </w:r>
      <w:r w:rsidR="008031B6" w:rsidRPr="008031B6">
        <w:rPr>
          <w:rFonts w:ascii="Times New Roman" w:eastAsia="Times New Roman" w:hAnsi="Times New Roman" w:cs="Times New Roman"/>
        </w:rPr>
        <w:t xml:space="preserve"> </w:t>
      </w:r>
      <w:r w:rsidR="0024382C" w:rsidRPr="008031B6">
        <w:rPr>
          <w:rFonts w:ascii="Times New Roman" w:hAnsi="Times New Roman" w:cs="Times New Roman"/>
          <w:sz w:val="23"/>
          <w:szCs w:val="23"/>
        </w:rPr>
        <w:t xml:space="preserve">для осуществления образовательных функций некоммерческого характера в области дополнительного образования детей. </w:t>
      </w:r>
    </w:p>
    <w:p w:rsidR="0024382C" w:rsidRDefault="0000503C" w:rsidP="00110459">
      <w:pPr>
        <w:pStyle w:val="Default"/>
        <w:rPr>
          <w:b/>
          <w:bCs/>
          <w:i/>
          <w:iCs/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24382C">
        <w:rPr>
          <w:sz w:val="23"/>
          <w:szCs w:val="23"/>
        </w:rPr>
        <w:t>Основной педагогической идеей является проектирование и развитие индивидуальности ребенка на основе создания и апробации новых программ дополнительного образования детей.</w:t>
      </w:r>
    </w:p>
    <w:p w:rsidR="0024382C" w:rsidRDefault="008031B6" w:rsidP="001104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</w:t>
      </w:r>
      <w:r w:rsidR="0024382C">
        <w:rPr>
          <w:b/>
          <w:bCs/>
          <w:sz w:val="23"/>
          <w:szCs w:val="23"/>
        </w:rPr>
        <w:t xml:space="preserve">Особенности социально-культурной сферы </w:t>
      </w:r>
    </w:p>
    <w:p w:rsidR="0024382C" w:rsidRDefault="0000503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24382C">
        <w:rPr>
          <w:sz w:val="23"/>
          <w:szCs w:val="23"/>
        </w:rPr>
        <w:t xml:space="preserve">В процессе становления воспитательно-образовательной деятельности Дома детского творчества особое внимание было уделено изучению социально-культурной среды, так как современная жизнь все более подводит педагогов к необходимости учитывать возрастающее </w:t>
      </w:r>
      <w:r w:rsidR="0024382C">
        <w:rPr>
          <w:sz w:val="23"/>
          <w:szCs w:val="23"/>
        </w:rPr>
        <w:lastRenderedPageBreak/>
        <w:t xml:space="preserve">значение среды в развитии детей. Личностный подход теряет свое значение, если не берется в расчет социально-культурный компонент развития ребенка.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Окружающая детей социальная среда выступает как одно из средств воспитания и обучения.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Дом детского творчества расположен в центре </w:t>
      </w:r>
      <w:r w:rsidR="008031B6">
        <w:rPr>
          <w:sz w:val="23"/>
          <w:szCs w:val="23"/>
        </w:rPr>
        <w:t>с. Частоозерье</w:t>
      </w:r>
      <w:r>
        <w:rPr>
          <w:sz w:val="23"/>
          <w:szCs w:val="23"/>
        </w:rPr>
        <w:t xml:space="preserve">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Радиус обслуживания - 15 км.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Количество населения в радиусе обслуживания – около </w:t>
      </w:r>
      <w:r w:rsidR="008031B6">
        <w:rPr>
          <w:sz w:val="23"/>
          <w:szCs w:val="23"/>
        </w:rPr>
        <w:t>2000</w:t>
      </w:r>
      <w:r>
        <w:rPr>
          <w:sz w:val="23"/>
          <w:szCs w:val="23"/>
        </w:rPr>
        <w:t xml:space="preserve"> человек.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 них в радиусе обслуживания занимаются: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искусств - 40 человек,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объединениях школ, спортивных секциях - </w:t>
      </w:r>
      <w:r w:rsidR="008031B6">
        <w:rPr>
          <w:sz w:val="23"/>
          <w:szCs w:val="23"/>
        </w:rPr>
        <w:t>5</w:t>
      </w:r>
      <w:r>
        <w:rPr>
          <w:sz w:val="23"/>
          <w:szCs w:val="23"/>
        </w:rPr>
        <w:t xml:space="preserve">50 человек.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Потенциальный контингент Дома детского творчества – </w:t>
      </w:r>
      <w:r w:rsidR="008031B6">
        <w:rPr>
          <w:sz w:val="23"/>
          <w:szCs w:val="23"/>
        </w:rPr>
        <w:t>224</w:t>
      </w:r>
      <w:r>
        <w:rPr>
          <w:sz w:val="23"/>
          <w:szCs w:val="23"/>
        </w:rPr>
        <w:t xml:space="preserve"> человек</w:t>
      </w:r>
      <w:r w:rsidR="008031B6">
        <w:rPr>
          <w:sz w:val="23"/>
          <w:szCs w:val="23"/>
        </w:rPr>
        <w:t>а</w:t>
      </w:r>
      <w:r>
        <w:rPr>
          <w:sz w:val="23"/>
          <w:szCs w:val="23"/>
        </w:rPr>
        <w:t xml:space="preserve">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Педагоги - </w:t>
      </w:r>
      <w:r w:rsidR="008031B6">
        <w:rPr>
          <w:sz w:val="23"/>
          <w:szCs w:val="23"/>
        </w:rPr>
        <w:t>11</w:t>
      </w:r>
      <w:r>
        <w:rPr>
          <w:sz w:val="23"/>
          <w:szCs w:val="23"/>
        </w:rPr>
        <w:t xml:space="preserve"> </w:t>
      </w:r>
      <w:r w:rsidR="008031B6">
        <w:rPr>
          <w:sz w:val="23"/>
          <w:szCs w:val="23"/>
        </w:rPr>
        <w:t>человек</w:t>
      </w:r>
      <w:r>
        <w:rPr>
          <w:sz w:val="23"/>
          <w:szCs w:val="23"/>
        </w:rPr>
        <w:t xml:space="preserve">. </w:t>
      </w:r>
    </w:p>
    <w:p w:rsidR="0024382C" w:rsidRDefault="0000503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24382C">
        <w:rPr>
          <w:sz w:val="23"/>
          <w:szCs w:val="23"/>
        </w:rPr>
        <w:t xml:space="preserve">Социальная среда Дома творчества выходит за пределы </w:t>
      </w:r>
      <w:r w:rsidR="008031B6">
        <w:rPr>
          <w:sz w:val="23"/>
          <w:szCs w:val="23"/>
        </w:rPr>
        <w:t>районного центра</w:t>
      </w:r>
      <w:r w:rsidR="0024382C">
        <w:rPr>
          <w:sz w:val="23"/>
          <w:szCs w:val="23"/>
        </w:rPr>
        <w:t xml:space="preserve">. В её структуру входят: </w:t>
      </w:r>
      <w:r w:rsidR="008031B6">
        <w:rPr>
          <w:sz w:val="23"/>
          <w:szCs w:val="23"/>
        </w:rPr>
        <w:t>1</w:t>
      </w:r>
      <w:r w:rsidR="0024382C">
        <w:rPr>
          <w:sz w:val="23"/>
          <w:szCs w:val="23"/>
        </w:rPr>
        <w:t xml:space="preserve"> дошкольных учреждения, </w:t>
      </w:r>
      <w:r w:rsidR="008031B6">
        <w:rPr>
          <w:sz w:val="23"/>
          <w:szCs w:val="23"/>
        </w:rPr>
        <w:t>4</w:t>
      </w:r>
      <w:r w:rsidR="0024382C">
        <w:rPr>
          <w:sz w:val="23"/>
          <w:szCs w:val="23"/>
        </w:rPr>
        <w:t>общеобразовательны</w:t>
      </w:r>
      <w:r w:rsidR="008031B6">
        <w:rPr>
          <w:sz w:val="23"/>
          <w:szCs w:val="23"/>
        </w:rPr>
        <w:t>е</w:t>
      </w:r>
      <w:r w:rsidR="0024382C">
        <w:rPr>
          <w:sz w:val="23"/>
          <w:szCs w:val="23"/>
        </w:rPr>
        <w:t xml:space="preserve"> школ</w:t>
      </w:r>
      <w:r w:rsidR="008031B6">
        <w:rPr>
          <w:sz w:val="23"/>
          <w:szCs w:val="23"/>
        </w:rPr>
        <w:t>ы</w:t>
      </w:r>
      <w:r w:rsidR="0024382C">
        <w:rPr>
          <w:sz w:val="23"/>
          <w:szCs w:val="23"/>
        </w:rPr>
        <w:t xml:space="preserve">, Школа искусств, спортивная школа, Дом культуры, библиотека, средства массовой информации и др. </w:t>
      </w:r>
    </w:p>
    <w:p w:rsidR="0024382C" w:rsidRDefault="0000503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24382C">
        <w:rPr>
          <w:sz w:val="23"/>
          <w:szCs w:val="23"/>
        </w:rPr>
        <w:t xml:space="preserve">В настоящее время социально-культурная среда </w:t>
      </w:r>
      <w:r w:rsidR="008031B6">
        <w:rPr>
          <w:sz w:val="23"/>
          <w:szCs w:val="23"/>
        </w:rPr>
        <w:t>ДДЮ</w:t>
      </w:r>
      <w:r w:rsidR="0024382C">
        <w:rPr>
          <w:sz w:val="23"/>
          <w:szCs w:val="23"/>
        </w:rPr>
        <w:t xml:space="preserve"> имеет хороший потенциал для развития воспитательно-образовательного процесса. </w:t>
      </w:r>
    </w:p>
    <w:p w:rsidR="0024382C" w:rsidRDefault="0000503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proofErr w:type="gramStart"/>
      <w:r w:rsidR="0024382C">
        <w:rPr>
          <w:sz w:val="23"/>
          <w:szCs w:val="23"/>
        </w:rPr>
        <w:t xml:space="preserve">Задача Дома </w:t>
      </w:r>
      <w:r w:rsidR="008031B6">
        <w:rPr>
          <w:sz w:val="23"/>
          <w:szCs w:val="23"/>
        </w:rPr>
        <w:t>детства и юношества</w:t>
      </w:r>
      <w:r w:rsidR="0024382C">
        <w:rPr>
          <w:sz w:val="23"/>
          <w:szCs w:val="23"/>
        </w:rPr>
        <w:t xml:space="preserve"> состоит в том, чтобы, учитывая окружающую среду, потребности социума, остаться конкурентоспособным учреждением, и при этом создать воспитательно-образовательную систему, способную развивать личность ребенка и удовлетворять самые разнообразные потребности в дополнительных образовательных услугах детей из различных слоев населения и базовых учебных заведений, с различными образовательными потребностями, в том числе для детдетей с ограниченными возможностями здоровья, детей-инвалидов. </w:t>
      </w:r>
      <w:proofErr w:type="gramEnd"/>
    </w:p>
    <w:p w:rsidR="0024382C" w:rsidRDefault="0000503C" w:rsidP="001104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24382C">
        <w:rPr>
          <w:b/>
          <w:bCs/>
          <w:sz w:val="23"/>
          <w:szCs w:val="23"/>
        </w:rPr>
        <w:t xml:space="preserve">Максимально возможная недельная пропускная способность учреждения.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Количество смен - 2.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Единовременная вместимость учреждения в 2 смены - </w:t>
      </w:r>
      <w:r w:rsidR="008031B6">
        <w:rPr>
          <w:sz w:val="23"/>
          <w:szCs w:val="23"/>
        </w:rPr>
        <w:t>30</w:t>
      </w:r>
      <w:r>
        <w:rPr>
          <w:sz w:val="23"/>
          <w:szCs w:val="23"/>
        </w:rPr>
        <w:t xml:space="preserve"> человек.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Количество дней работы Учреждения в неделю - </w:t>
      </w:r>
      <w:r w:rsidR="008031B6"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Среднее количество посещений отдельным учащимся в неделю - 2 раза. </w:t>
      </w:r>
    </w:p>
    <w:p w:rsidR="0024382C" w:rsidRDefault="0024382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Максимальная пропускная способность учреждения в неделю - </w:t>
      </w:r>
      <w:r w:rsidR="008031B6">
        <w:rPr>
          <w:sz w:val="23"/>
          <w:szCs w:val="23"/>
        </w:rPr>
        <w:t>60</w:t>
      </w:r>
      <w:r>
        <w:rPr>
          <w:sz w:val="23"/>
          <w:szCs w:val="23"/>
        </w:rPr>
        <w:t xml:space="preserve"> человек. </w:t>
      </w:r>
    </w:p>
    <w:p w:rsidR="0024382C" w:rsidRPr="008031B6" w:rsidRDefault="0024382C" w:rsidP="00110459">
      <w:p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8031B6">
        <w:rPr>
          <w:rFonts w:ascii="Times New Roman" w:hAnsi="Times New Roman" w:cs="Times New Roman"/>
          <w:sz w:val="24"/>
          <w:szCs w:val="23"/>
        </w:rPr>
        <w:t xml:space="preserve">Возможность расширения сети объединений - на базе других образовательных учреждений.  </w:t>
      </w:r>
    </w:p>
    <w:p w:rsidR="00F20CCE" w:rsidRPr="00234381" w:rsidRDefault="008031B6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>Педагогический коллектив</w:t>
      </w:r>
    </w:p>
    <w:p w:rsidR="00ED471F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Руководство </w:t>
      </w:r>
      <w:r w:rsidR="00570007" w:rsidRPr="00234381">
        <w:rPr>
          <w:rFonts w:ascii="Times New Roman" w:hAnsi="Times New Roman" w:cs="Times New Roman"/>
          <w:sz w:val="24"/>
          <w:szCs w:val="24"/>
        </w:rPr>
        <w:t xml:space="preserve">МБУ ДО «Частоозерский ДДЮ» </w:t>
      </w:r>
      <w:r w:rsidRPr="00234381">
        <w:rPr>
          <w:rFonts w:ascii="Times New Roman" w:hAnsi="Times New Roman" w:cs="Times New Roman"/>
          <w:sz w:val="24"/>
          <w:szCs w:val="24"/>
        </w:rPr>
        <w:t>в 20</w:t>
      </w:r>
      <w:r w:rsidR="00ED471F" w:rsidRPr="00234381">
        <w:rPr>
          <w:rFonts w:ascii="Times New Roman" w:hAnsi="Times New Roman" w:cs="Times New Roman"/>
          <w:sz w:val="24"/>
          <w:szCs w:val="24"/>
        </w:rPr>
        <w:t>2</w:t>
      </w:r>
      <w:r w:rsidR="008978D9">
        <w:rPr>
          <w:rFonts w:ascii="Times New Roman" w:hAnsi="Times New Roman" w:cs="Times New Roman"/>
          <w:sz w:val="24"/>
          <w:szCs w:val="24"/>
        </w:rPr>
        <w:t>4</w:t>
      </w:r>
      <w:r w:rsidRPr="00234381">
        <w:rPr>
          <w:rFonts w:ascii="Times New Roman" w:hAnsi="Times New Roman" w:cs="Times New Roman"/>
          <w:sz w:val="24"/>
          <w:szCs w:val="24"/>
        </w:rPr>
        <w:t xml:space="preserve"> году осуществлял: </w:t>
      </w:r>
      <w:r w:rsidR="00E37516">
        <w:rPr>
          <w:rFonts w:ascii="Times New Roman" w:hAnsi="Times New Roman" w:cs="Times New Roman"/>
          <w:sz w:val="24"/>
          <w:szCs w:val="24"/>
        </w:rPr>
        <w:t>и.о.</w:t>
      </w:r>
      <w:r w:rsidR="002021BB">
        <w:rPr>
          <w:rFonts w:ascii="Times New Roman" w:hAnsi="Times New Roman" w:cs="Times New Roman"/>
          <w:sz w:val="24"/>
          <w:szCs w:val="24"/>
        </w:rPr>
        <w:t xml:space="preserve"> </w:t>
      </w:r>
      <w:r w:rsidRPr="00234381">
        <w:rPr>
          <w:rFonts w:ascii="Times New Roman" w:hAnsi="Times New Roman" w:cs="Times New Roman"/>
          <w:sz w:val="24"/>
          <w:szCs w:val="24"/>
        </w:rPr>
        <w:t>директор</w:t>
      </w:r>
      <w:r w:rsidR="00E37516">
        <w:rPr>
          <w:rFonts w:ascii="Times New Roman" w:hAnsi="Times New Roman" w:cs="Times New Roman"/>
          <w:sz w:val="24"/>
          <w:szCs w:val="24"/>
        </w:rPr>
        <w:t>а</w:t>
      </w:r>
      <w:r w:rsidRPr="00234381">
        <w:rPr>
          <w:rFonts w:ascii="Times New Roman" w:hAnsi="Times New Roman" w:cs="Times New Roman"/>
          <w:sz w:val="24"/>
          <w:szCs w:val="24"/>
        </w:rPr>
        <w:t xml:space="preserve"> – 1</w:t>
      </w:r>
      <w:r w:rsidR="00445BF5" w:rsidRPr="00234381">
        <w:rPr>
          <w:rFonts w:ascii="Times New Roman" w:hAnsi="Times New Roman" w:cs="Times New Roman"/>
          <w:sz w:val="24"/>
          <w:szCs w:val="24"/>
        </w:rPr>
        <w:t>.</w:t>
      </w: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71F" w:rsidRPr="00234381" w:rsidRDefault="00B415BA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381">
        <w:rPr>
          <w:rFonts w:ascii="Times New Roman" w:hAnsi="Times New Roman" w:cs="Times New Roman"/>
          <w:b/>
          <w:sz w:val="24"/>
          <w:szCs w:val="24"/>
        </w:rPr>
        <w:t xml:space="preserve">Характеристика педагогических работников по категориям 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714"/>
        <w:gridCol w:w="1547"/>
        <w:gridCol w:w="992"/>
        <w:gridCol w:w="992"/>
        <w:gridCol w:w="709"/>
        <w:gridCol w:w="1716"/>
        <w:gridCol w:w="999"/>
        <w:gridCol w:w="982"/>
        <w:gridCol w:w="521"/>
      </w:tblGrid>
      <w:tr w:rsidR="00ED471F" w:rsidRPr="00234381" w:rsidTr="00330EDE">
        <w:trPr>
          <w:trHeight w:val="288"/>
        </w:trPr>
        <w:tc>
          <w:tcPr>
            <w:tcW w:w="1714" w:type="dxa"/>
            <w:vMerge w:val="restart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4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7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8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37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proofErr w:type="gramStart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4218" w:type="dxa"/>
            <w:gridSpan w:val="4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7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978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proofErr w:type="gramStart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ED471F" w:rsidRPr="00234381" w:rsidTr="00330EDE">
        <w:trPr>
          <w:trHeight w:val="252"/>
        </w:trPr>
        <w:tc>
          <w:tcPr>
            <w:tcW w:w="1714" w:type="dxa"/>
            <w:vMerge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Выс. категор.</w:t>
            </w:r>
          </w:p>
        </w:tc>
        <w:tc>
          <w:tcPr>
            <w:tcW w:w="992" w:type="dxa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1 категор.</w:t>
            </w:r>
          </w:p>
        </w:tc>
        <w:tc>
          <w:tcPr>
            <w:tcW w:w="709" w:type="dxa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716" w:type="dxa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9" w:type="dxa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Выс. </w:t>
            </w:r>
            <w:r w:rsidR="00330EDE" w:rsidRPr="002343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атегор.</w:t>
            </w:r>
          </w:p>
        </w:tc>
        <w:tc>
          <w:tcPr>
            <w:tcW w:w="982" w:type="dxa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1 категор.</w:t>
            </w:r>
          </w:p>
        </w:tc>
        <w:tc>
          <w:tcPr>
            <w:tcW w:w="521" w:type="dxa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ED471F" w:rsidRPr="00234381" w:rsidTr="00330EDE">
        <w:tc>
          <w:tcPr>
            <w:tcW w:w="1714" w:type="dxa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471F" w:rsidRPr="002343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0EDE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71F" w:rsidRPr="00234381">
              <w:rPr>
                <w:rFonts w:ascii="Times New Roman" w:hAnsi="Times New Roman" w:cs="Times New Roman"/>
                <w:sz w:val="24"/>
                <w:szCs w:val="24"/>
              </w:rPr>
              <w:t>- совместители</w:t>
            </w:r>
          </w:p>
        </w:tc>
        <w:tc>
          <w:tcPr>
            <w:tcW w:w="992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471F" w:rsidRPr="002343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0EDE"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71F" w:rsidRPr="00234381">
              <w:rPr>
                <w:rFonts w:ascii="Times New Roman" w:hAnsi="Times New Roman" w:cs="Times New Roman"/>
                <w:sz w:val="24"/>
                <w:szCs w:val="24"/>
              </w:rPr>
              <w:t>- совместители</w:t>
            </w:r>
          </w:p>
        </w:tc>
        <w:tc>
          <w:tcPr>
            <w:tcW w:w="999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ED471F" w:rsidRPr="00234381" w:rsidRDefault="0048644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0EDE" w:rsidRPr="00234381" w:rsidTr="00330EDE">
        <w:tc>
          <w:tcPr>
            <w:tcW w:w="1714" w:type="dxa"/>
          </w:tcPr>
          <w:p w:rsidR="00330EDE" w:rsidRPr="00234381" w:rsidRDefault="00330EDE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547" w:type="dxa"/>
          </w:tcPr>
          <w:p w:rsidR="00330EDE" w:rsidRPr="00234381" w:rsidRDefault="00330EDE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30EDE" w:rsidRPr="00234381" w:rsidRDefault="00330EDE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0EDE" w:rsidRPr="00234381" w:rsidRDefault="00330EDE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30EDE" w:rsidRPr="00234381" w:rsidRDefault="00330EDE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</w:tcPr>
          <w:p w:rsidR="00330EDE" w:rsidRPr="00234381" w:rsidRDefault="00330EDE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330EDE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0EDE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dxa"/>
          </w:tcPr>
          <w:p w:rsidR="00330EDE" w:rsidRPr="00234381" w:rsidRDefault="00330EDE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471F" w:rsidRPr="00234381" w:rsidTr="00330EDE">
        <w:tc>
          <w:tcPr>
            <w:tcW w:w="1714" w:type="dxa"/>
          </w:tcPr>
          <w:p w:rsidR="00ED471F" w:rsidRPr="00234381" w:rsidRDefault="00ED471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  <w:tc>
          <w:tcPr>
            <w:tcW w:w="1547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0EDE" w:rsidRPr="002343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D471F" w:rsidRPr="00234381" w:rsidRDefault="0048644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999" w:type="dxa"/>
          </w:tcPr>
          <w:p w:rsidR="00ED471F" w:rsidRPr="00234381" w:rsidRDefault="00F5346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ED471F" w:rsidRPr="00234381" w:rsidRDefault="0048644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</w:tcPr>
          <w:p w:rsidR="00ED471F" w:rsidRPr="00234381" w:rsidRDefault="0048644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960B7" w:rsidRPr="00234381" w:rsidRDefault="009960B7" w:rsidP="00110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0459" w:rsidRDefault="00110459" w:rsidP="00110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0459" w:rsidRDefault="00110459" w:rsidP="00110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0459" w:rsidRDefault="00110459" w:rsidP="00110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0459" w:rsidRDefault="00110459" w:rsidP="00110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0459" w:rsidRDefault="00110459" w:rsidP="00110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503C" w:rsidRDefault="00110459" w:rsidP="001104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00503C" w:rsidRDefault="0000503C" w:rsidP="00110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503C" w:rsidRDefault="0000503C" w:rsidP="00110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0EDE" w:rsidRPr="00234381" w:rsidRDefault="0000503C" w:rsidP="001104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 xml:space="preserve">Характеристика по образованию </w:t>
      </w:r>
    </w:p>
    <w:p w:rsidR="00330EDE" w:rsidRPr="00234381" w:rsidRDefault="00330EDE" w:rsidP="00110459">
      <w:pPr>
        <w:rPr>
          <w:rFonts w:ascii="Times New Roman" w:hAnsi="Times New Roman" w:cs="Times New Roman"/>
          <w:b/>
          <w:sz w:val="24"/>
          <w:szCs w:val="24"/>
        </w:rPr>
      </w:pPr>
      <w:r w:rsidRPr="002343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76725" cy="24098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66BE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66BE" w:rsidRPr="00234381">
        <w:rPr>
          <w:rFonts w:ascii="Times New Roman" w:hAnsi="Times New Roman" w:cs="Times New Roman"/>
          <w:sz w:val="24"/>
          <w:szCs w:val="24"/>
        </w:rPr>
        <w:t>М</w:t>
      </w:r>
      <w:r w:rsidR="00570007" w:rsidRPr="00234381">
        <w:rPr>
          <w:rFonts w:ascii="Times New Roman" w:hAnsi="Times New Roman" w:cs="Times New Roman"/>
          <w:sz w:val="24"/>
          <w:szCs w:val="24"/>
        </w:rPr>
        <w:t>Б</w:t>
      </w:r>
      <w:r w:rsidR="005866BE" w:rsidRPr="00234381">
        <w:rPr>
          <w:rFonts w:ascii="Times New Roman" w:hAnsi="Times New Roman" w:cs="Times New Roman"/>
          <w:sz w:val="24"/>
          <w:szCs w:val="24"/>
        </w:rPr>
        <w:t xml:space="preserve">У ДО «Частоозерский Дом детства и юношества»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обеспечивает доступность качественного образования. Дополнительные общеобразовательные программы адресованы </w:t>
      </w:r>
      <w:proofErr w:type="gramStart"/>
      <w:r w:rsidR="00B415BA" w:rsidRPr="0023438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любого уровня развития. В учреждение занимаются </w:t>
      </w:r>
      <w:r w:rsidR="005866BE" w:rsidRPr="00234381">
        <w:rPr>
          <w:rFonts w:ascii="Times New Roman" w:hAnsi="Times New Roman" w:cs="Times New Roman"/>
          <w:sz w:val="24"/>
          <w:szCs w:val="24"/>
        </w:rPr>
        <w:t>способные</w:t>
      </w:r>
      <w:r w:rsidR="00B415BA" w:rsidRPr="00234381">
        <w:rPr>
          <w:rFonts w:ascii="Times New Roman" w:hAnsi="Times New Roman" w:cs="Times New Roman"/>
          <w:sz w:val="24"/>
          <w:szCs w:val="24"/>
        </w:rPr>
        <w:t>, обычные дети и дети с особыми образовательными потребностями (дети-инвалиды</w:t>
      </w:r>
      <w:r w:rsidR="005336E2">
        <w:rPr>
          <w:rFonts w:ascii="Times New Roman" w:hAnsi="Times New Roman" w:cs="Times New Roman"/>
          <w:sz w:val="24"/>
          <w:szCs w:val="24"/>
        </w:rPr>
        <w:t>, дети с ОВЗ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866BE" w:rsidRPr="00234381" w:rsidRDefault="005866BE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>М</w:t>
      </w:r>
      <w:r w:rsidR="00570007" w:rsidRPr="00234381">
        <w:rPr>
          <w:rFonts w:ascii="Times New Roman" w:hAnsi="Times New Roman" w:cs="Times New Roman"/>
          <w:sz w:val="24"/>
          <w:szCs w:val="24"/>
        </w:rPr>
        <w:t>Б</w:t>
      </w:r>
      <w:r w:rsidRPr="00234381">
        <w:rPr>
          <w:rFonts w:ascii="Times New Roman" w:hAnsi="Times New Roman" w:cs="Times New Roman"/>
          <w:sz w:val="24"/>
          <w:szCs w:val="24"/>
        </w:rPr>
        <w:t xml:space="preserve">У ДО «Частоозерский Дом детства и юношества» </w:t>
      </w:r>
      <w:r w:rsidR="00B415BA" w:rsidRPr="00234381">
        <w:rPr>
          <w:rFonts w:ascii="Times New Roman" w:hAnsi="Times New Roman" w:cs="Times New Roman"/>
          <w:sz w:val="24"/>
          <w:szCs w:val="24"/>
        </w:rPr>
        <w:t>гарантирует:</w:t>
      </w:r>
    </w:p>
    <w:p w:rsidR="005866BE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- доступность и качество предоставляемых услуг дополнительного образования; </w:t>
      </w:r>
    </w:p>
    <w:p w:rsidR="005866BE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- контроль качества на каждой ступени обучения. </w:t>
      </w:r>
    </w:p>
    <w:p w:rsidR="005866BE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В учреждении созданы условия для сохранения здоровья детей. </w:t>
      </w:r>
      <w:r w:rsidR="00570007" w:rsidRPr="00234381">
        <w:rPr>
          <w:rFonts w:ascii="Times New Roman" w:hAnsi="Times New Roman" w:cs="Times New Roman"/>
          <w:sz w:val="24"/>
          <w:szCs w:val="24"/>
        </w:rPr>
        <w:t>МБУ ДО «Частоозерский ДДЮ» и</w:t>
      </w:r>
      <w:r w:rsidR="00B415BA" w:rsidRPr="00234381">
        <w:rPr>
          <w:rFonts w:ascii="Times New Roman" w:hAnsi="Times New Roman" w:cs="Times New Roman"/>
          <w:sz w:val="24"/>
          <w:szCs w:val="24"/>
        </w:rPr>
        <w:t>меет</w:t>
      </w:r>
      <w:r w:rsidR="009960B7" w:rsidRPr="00234381">
        <w:rPr>
          <w:rFonts w:ascii="Times New Roman" w:hAnsi="Times New Roman" w:cs="Times New Roman"/>
          <w:sz w:val="24"/>
          <w:szCs w:val="24"/>
        </w:rPr>
        <w:t xml:space="preserve"> благоустроенную территорию. П</w:t>
      </w:r>
      <w:r w:rsidR="00B415BA" w:rsidRPr="00234381">
        <w:rPr>
          <w:rFonts w:ascii="Times New Roman" w:hAnsi="Times New Roman" w:cs="Times New Roman"/>
          <w:sz w:val="24"/>
          <w:szCs w:val="24"/>
        </w:rPr>
        <w:t>омещения</w:t>
      </w:r>
      <w:r w:rsidR="005866BE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для занятий </w:t>
      </w:r>
      <w:r w:rsidR="005866BE" w:rsidRPr="00234381">
        <w:rPr>
          <w:rFonts w:ascii="Times New Roman" w:hAnsi="Times New Roman" w:cs="Times New Roman"/>
          <w:sz w:val="24"/>
          <w:szCs w:val="24"/>
        </w:rPr>
        <w:t xml:space="preserve">соответствуют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5866BE" w:rsidRPr="00234381">
        <w:rPr>
          <w:rFonts w:ascii="Times New Roman" w:hAnsi="Times New Roman" w:cs="Times New Roman"/>
          <w:sz w:val="24"/>
          <w:szCs w:val="24"/>
        </w:rPr>
        <w:t>санитарно-</w:t>
      </w:r>
      <w:r w:rsidR="00B415BA" w:rsidRPr="00234381">
        <w:rPr>
          <w:rFonts w:ascii="Times New Roman" w:hAnsi="Times New Roman" w:cs="Times New Roman"/>
          <w:sz w:val="24"/>
          <w:szCs w:val="24"/>
        </w:rPr>
        <w:t>гигиенически</w:t>
      </w:r>
      <w:r w:rsidR="005866BE" w:rsidRPr="00234381">
        <w:rPr>
          <w:rFonts w:ascii="Times New Roman" w:hAnsi="Times New Roman" w:cs="Times New Roman"/>
          <w:sz w:val="24"/>
          <w:szCs w:val="24"/>
        </w:rPr>
        <w:t>м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и эстетически</w:t>
      </w:r>
      <w:r w:rsidR="005866BE" w:rsidRPr="00234381">
        <w:rPr>
          <w:rFonts w:ascii="Times New Roman" w:hAnsi="Times New Roman" w:cs="Times New Roman"/>
          <w:sz w:val="24"/>
          <w:szCs w:val="24"/>
        </w:rPr>
        <w:t>м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5866BE" w:rsidRPr="00234381">
        <w:rPr>
          <w:rFonts w:ascii="Times New Roman" w:hAnsi="Times New Roman" w:cs="Times New Roman"/>
          <w:sz w:val="24"/>
          <w:szCs w:val="24"/>
        </w:rPr>
        <w:t>м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: чистота, порядок, свежий воздух, достаточное освещение, подбор рабочего места для ребенка, с учетом его индивидуальных особенностей (роста, зрения, слуха). </w:t>
      </w:r>
    </w:p>
    <w:p w:rsidR="00702237" w:rsidRPr="00702237" w:rsidRDefault="0000503C" w:rsidP="0011045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 xml:space="preserve">      </w:t>
      </w:r>
      <w:r w:rsidR="00702237" w:rsidRPr="00702237">
        <w:rPr>
          <w:rFonts w:ascii="Times New Roman" w:hAnsi="Times New Roman" w:cs="Times New Roman"/>
          <w:sz w:val="24"/>
          <w:szCs w:val="23"/>
        </w:rPr>
        <w:t xml:space="preserve">В рамках реализации федерального проекта «Успех каждого ребенка» национального проекта «Образование» по внедрению целевой модели развития региональной системы дополнительного образования Сахалинской области, с 01 января 2020 года в Курганской области запущена в работу автоматизированная информационная система «Персонифицированное финансирование дополнительного образования детей» (АИС ПФДО). Для осуществления организационного, методического и аналитического сопровождения, мониторинга развития системы дополнительного образования на территории Частоозерского муниципального округа на базе МБУДО «Частоозерский ДДЮ» был создан и успешно функционирует муниципальный опорный центр (МОЦ) дополнительного образования. С апреля 2021 г. МОЦ принимает заявления и выдает сертификаты дополнительного образования. При взаимодействии с учреждениями Частоозерского  района центру удалось добиться хороших результатов. Для родителей (законных представителей) были проведены встречи, где обсуждались интересующие их вопросы. Родителям были вручены памятки о сертификате дополнительного образования. На сегодняшний день всего зарегистрированных сертификатов 230, из них актуальных 230, что составляет 100 % от общего количества детей </w:t>
      </w:r>
      <w:r>
        <w:rPr>
          <w:rFonts w:ascii="Times New Roman" w:hAnsi="Times New Roman" w:cs="Times New Roman"/>
          <w:sz w:val="24"/>
          <w:szCs w:val="23"/>
        </w:rPr>
        <w:t>Ч</w:t>
      </w:r>
      <w:r w:rsidR="00702237" w:rsidRPr="00702237">
        <w:rPr>
          <w:rFonts w:ascii="Times New Roman" w:hAnsi="Times New Roman" w:cs="Times New Roman"/>
          <w:sz w:val="24"/>
          <w:szCs w:val="23"/>
        </w:rPr>
        <w:t>астоозерского муниципального  округа в возрасте от 5 до 18 лет, подлежащих получению сертификатов дополнительного образования. Также были загружены образовательные программы в систему Навигатор на 2021-2022 учебный год и краткосрочные летние программы. В течение работы МОЦ велась работа по зачислению детей в объединения через портал ПФДО на 202</w:t>
      </w:r>
      <w:r>
        <w:rPr>
          <w:rFonts w:ascii="Times New Roman" w:hAnsi="Times New Roman" w:cs="Times New Roman"/>
          <w:sz w:val="24"/>
          <w:szCs w:val="23"/>
        </w:rPr>
        <w:t>3</w:t>
      </w:r>
      <w:r w:rsidR="00702237" w:rsidRPr="00702237">
        <w:rPr>
          <w:rFonts w:ascii="Times New Roman" w:hAnsi="Times New Roman" w:cs="Times New Roman"/>
          <w:sz w:val="24"/>
          <w:szCs w:val="23"/>
        </w:rPr>
        <w:t>-202</w:t>
      </w:r>
      <w:r>
        <w:rPr>
          <w:rFonts w:ascii="Times New Roman" w:hAnsi="Times New Roman" w:cs="Times New Roman"/>
          <w:sz w:val="24"/>
          <w:szCs w:val="23"/>
        </w:rPr>
        <w:t>4</w:t>
      </w:r>
      <w:r w:rsidR="00702237" w:rsidRPr="00702237">
        <w:rPr>
          <w:rFonts w:ascii="Times New Roman" w:hAnsi="Times New Roman" w:cs="Times New Roman"/>
          <w:sz w:val="24"/>
          <w:szCs w:val="23"/>
        </w:rPr>
        <w:t xml:space="preserve">учебный год. </w:t>
      </w:r>
      <w:r>
        <w:rPr>
          <w:rFonts w:ascii="Times New Roman" w:hAnsi="Times New Roman" w:cs="Times New Roman"/>
          <w:sz w:val="24"/>
          <w:szCs w:val="23"/>
        </w:rPr>
        <w:t xml:space="preserve">     </w:t>
      </w:r>
      <w:r w:rsidR="00702237" w:rsidRPr="00702237">
        <w:rPr>
          <w:rFonts w:ascii="Times New Roman" w:hAnsi="Times New Roman" w:cs="Times New Roman"/>
          <w:sz w:val="24"/>
          <w:szCs w:val="23"/>
        </w:rPr>
        <w:t>МОЦ давал консультации районным образовательным учреждениям по вопросам обновления программ дополнительного образования на портале ПФДО, а также по зачислению детей. Работа в МОЦ налажена, все вопросы, которые имели сложности</w:t>
      </w:r>
      <w:r w:rsidR="00702237">
        <w:rPr>
          <w:rFonts w:ascii="Times New Roman" w:hAnsi="Times New Roman" w:cs="Times New Roman"/>
          <w:sz w:val="24"/>
          <w:szCs w:val="23"/>
        </w:rPr>
        <w:t>,</w:t>
      </w:r>
      <w:r w:rsidR="00702237" w:rsidRPr="00702237">
        <w:rPr>
          <w:rFonts w:ascii="Times New Roman" w:hAnsi="Times New Roman" w:cs="Times New Roman"/>
          <w:sz w:val="24"/>
          <w:szCs w:val="23"/>
        </w:rPr>
        <w:t xml:space="preserve"> решены.</w:t>
      </w:r>
    </w:p>
    <w:p w:rsidR="005866BE" w:rsidRPr="00234381" w:rsidRDefault="005336E2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>Наличие необходимых условий для охраны и укрепления здоровья обучающихся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B3A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415BA" w:rsidRPr="00234381">
        <w:rPr>
          <w:rFonts w:ascii="Times New Roman" w:hAnsi="Times New Roman" w:cs="Times New Roman"/>
          <w:sz w:val="24"/>
          <w:szCs w:val="24"/>
        </w:rPr>
        <w:t xml:space="preserve">В </w:t>
      </w:r>
      <w:r w:rsidR="005866BE" w:rsidRPr="00234381">
        <w:rPr>
          <w:rFonts w:ascii="Times New Roman" w:hAnsi="Times New Roman" w:cs="Times New Roman"/>
          <w:sz w:val="24"/>
          <w:szCs w:val="24"/>
        </w:rPr>
        <w:t>М</w:t>
      </w:r>
      <w:r w:rsidR="00570007" w:rsidRPr="00234381">
        <w:rPr>
          <w:rFonts w:ascii="Times New Roman" w:hAnsi="Times New Roman" w:cs="Times New Roman"/>
          <w:sz w:val="24"/>
          <w:szCs w:val="24"/>
        </w:rPr>
        <w:t>Б</w:t>
      </w:r>
      <w:r w:rsidR="005866BE" w:rsidRPr="00234381">
        <w:rPr>
          <w:rFonts w:ascii="Times New Roman" w:hAnsi="Times New Roman" w:cs="Times New Roman"/>
          <w:sz w:val="24"/>
          <w:szCs w:val="24"/>
        </w:rPr>
        <w:t xml:space="preserve">У ДО «Частоозерский Дом детства и юношества»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созданы специальные условия для охраны и укрепления здоровья обучающихся: имеется </w:t>
      </w:r>
      <w:r w:rsidR="005866BE" w:rsidRPr="00234381">
        <w:rPr>
          <w:rFonts w:ascii="Times New Roman" w:hAnsi="Times New Roman" w:cs="Times New Roman"/>
          <w:sz w:val="24"/>
          <w:szCs w:val="24"/>
        </w:rPr>
        <w:t>площадка</w:t>
      </w:r>
      <w:r w:rsidR="009960B7" w:rsidRPr="00234381">
        <w:rPr>
          <w:rFonts w:ascii="Times New Roman" w:hAnsi="Times New Roman" w:cs="Times New Roman"/>
          <w:sz w:val="24"/>
          <w:szCs w:val="24"/>
        </w:rPr>
        <w:t xml:space="preserve"> около учреждения, для занятий на свежем воздухе</w:t>
      </w:r>
      <w:r w:rsidR="005866BE" w:rsidRPr="00234381">
        <w:rPr>
          <w:rFonts w:ascii="Times New Roman" w:hAnsi="Times New Roman" w:cs="Times New Roman"/>
          <w:sz w:val="24"/>
          <w:szCs w:val="24"/>
        </w:rPr>
        <w:t xml:space="preserve">,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в самом учреждении создается здоровьесберегающая образовательная среда.</w:t>
      </w:r>
      <w:proofErr w:type="gramEnd"/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Среда рассматривается как единство физического, психического здоровья и психологического благополучия. В основе физического, психического здоровья ребенка – необходимость максимального удовлетворения его возрастных потребностей (движение, познание, общение, сотрудничество и т.д.). В </w:t>
      </w:r>
      <w:r w:rsidR="00570007" w:rsidRPr="00234381">
        <w:rPr>
          <w:rFonts w:ascii="Times New Roman" w:hAnsi="Times New Roman" w:cs="Times New Roman"/>
          <w:sz w:val="24"/>
          <w:szCs w:val="24"/>
        </w:rPr>
        <w:t xml:space="preserve">МБУ ДО «Частоозерский ДДЮ»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стремятся включить детей в разнообразную деятельность, которая способствует сохранению и развитию здоровья, обеспечить в рамках образовательного процесса профилактику детского травматизма, содействовать формированию у детей культуры собственной безопасности. </w:t>
      </w:r>
    </w:p>
    <w:p w:rsidR="009C4B3A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15BA" w:rsidRPr="00234381">
        <w:rPr>
          <w:rFonts w:ascii="Times New Roman" w:hAnsi="Times New Roman" w:cs="Times New Roman"/>
          <w:sz w:val="24"/>
          <w:szCs w:val="24"/>
        </w:rPr>
        <w:t>В 20</w:t>
      </w:r>
      <w:r w:rsidR="00486444">
        <w:rPr>
          <w:rFonts w:ascii="Times New Roman" w:hAnsi="Times New Roman" w:cs="Times New Roman"/>
          <w:sz w:val="24"/>
          <w:szCs w:val="24"/>
        </w:rPr>
        <w:t>2</w:t>
      </w:r>
      <w:r w:rsidR="008031B6">
        <w:rPr>
          <w:rFonts w:ascii="Times New Roman" w:hAnsi="Times New Roman" w:cs="Times New Roman"/>
          <w:sz w:val="24"/>
          <w:szCs w:val="24"/>
        </w:rPr>
        <w:t>3</w:t>
      </w:r>
      <w:r w:rsidR="009C4B3A" w:rsidRPr="00234381">
        <w:rPr>
          <w:rFonts w:ascii="Times New Roman" w:hAnsi="Times New Roman" w:cs="Times New Roman"/>
          <w:sz w:val="24"/>
          <w:szCs w:val="24"/>
        </w:rPr>
        <w:t>-</w:t>
      </w:r>
      <w:r w:rsidR="00B415BA" w:rsidRPr="00234381">
        <w:rPr>
          <w:rFonts w:ascii="Times New Roman" w:hAnsi="Times New Roman" w:cs="Times New Roman"/>
          <w:sz w:val="24"/>
          <w:szCs w:val="24"/>
        </w:rPr>
        <w:t>20</w:t>
      </w:r>
      <w:r w:rsidR="009C4B3A" w:rsidRPr="00234381">
        <w:rPr>
          <w:rFonts w:ascii="Times New Roman" w:hAnsi="Times New Roman" w:cs="Times New Roman"/>
          <w:sz w:val="24"/>
          <w:szCs w:val="24"/>
        </w:rPr>
        <w:t>2</w:t>
      </w:r>
      <w:r w:rsidR="008031B6">
        <w:rPr>
          <w:rFonts w:ascii="Times New Roman" w:hAnsi="Times New Roman" w:cs="Times New Roman"/>
          <w:sz w:val="24"/>
          <w:szCs w:val="24"/>
        </w:rPr>
        <w:t>4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уч. году в учреждении реализовывалось </w:t>
      </w:r>
      <w:r w:rsidR="005336E2">
        <w:rPr>
          <w:rFonts w:ascii="Times New Roman" w:hAnsi="Times New Roman" w:cs="Times New Roman"/>
          <w:sz w:val="24"/>
          <w:szCs w:val="24"/>
        </w:rPr>
        <w:t>1</w:t>
      </w:r>
      <w:r w:rsidR="008031B6">
        <w:rPr>
          <w:rFonts w:ascii="Times New Roman" w:hAnsi="Times New Roman" w:cs="Times New Roman"/>
          <w:sz w:val="24"/>
          <w:szCs w:val="24"/>
        </w:rPr>
        <w:t>3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</w:t>
      </w:r>
      <w:r w:rsidR="009C4B3A" w:rsidRPr="00234381">
        <w:rPr>
          <w:rFonts w:ascii="Times New Roman" w:hAnsi="Times New Roman" w:cs="Times New Roman"/>
          <w:sz w:val="24"/>
          <w:szCs w:val="24"/>
        </w:rPr>
        <w:t>,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это программы</w:t>
      </w:r>
      <w:r w:rsidR="009C4B3A" w:rsidRPr="00234381">
        <w:rPr>
          <w:rFonts w:ascii="Times New Roman" w:hAnsi="Times New Roman" w:cs="Times New Roman"/>
          <w:sz w:val="24"/>
          <w:szCs w:val="24"/>
        </w:rPr>
        <w:t>:</w:t>
      </w:r>
    </w:p>
    <w:p w:rsidR="009C4B3A" w:rsidRPr="00234381" w:rsidRDefault="009C4B3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>-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Pr="00234381">
        <w:rPr>
          <w:rFonts w:ascii="Times New Roman" w:hAnsi="Times New Roman" w:cs="Times New Roman"/>
          <w:sz w:val="24"/>
          <w:szCs w:val="24"/>
        </w:rPr>
        <w:t>7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Pr="00234381">
        <w:rPr>
          <w:rFonts w:ascii="Times New Roman" w:hAnsi="Times New Roman" w:cs="Times New Roman"/>
          <w:sz w:val="24"/>
          <w:szCs w:val="24"/>
        </w:rPr>
        <w:t>–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Pr="00234381">
        <w:rPr>
          <w:rFonts w:ascii="Times New Roman" w:hAnsi="Times New Roman" w:cs="Times New Roman"/>
          <w:sz w:val="24"/>
          <w:szCs w:val="24"/>
        </w:rPr>
        <w:t>художественной направленности;</w:t>
      </w:r>
    </w:p>
    <w:p w:rsidR="009C4B3A" w:rsidRPr="00234381" w:rsidRDefault="009C4B3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>- 3 программы – социально-педагогической направленности;</w:t>
      </w:r>
    </w:p>
    <w:p w:rsidR="009C4B3A" w:rsidRDefault="009C4B3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- </w:t>
      </w:r>
      <w:r w:rsidR="00C51F8C">
        <w:rPr>
          <w:rFonts w:ascii="Times New Roman" w:hAnsi="Times New Roman" w:cs="Times New Roman"/>
          <w:sz w:val="24"/>
          <w:szCs w:val="24"/>
        </w:rPr>
        <w:t>2</w:t>
      </w:r>
      <w:r w:rsidRPr="00234381">
        <w:rPr>
          <w:rFonts w:ascii="Times New Roman" w:hAnsi="Times New Roman" w:cs="Times New Roman"/>
          <w:sz w:val="24"/>
          <w:szCs w:val="24"/>
        </w:rPr>
        <w:t>программы – технической направленности;</w:t>
      </w:r>
    </w:p>
    <w:p w:rsidR="008031B6" w:rsidRPr="00234381" w:rsidRDefault="008031B6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программа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туристско – краеведческой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</w:p>
    <w:p w:rsidR="009C4B3A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В </w:t>
      </w:r>
      <w:r w:rsidR="00570007" w:rsidRPr="00234381">
        <w:rPr>
          <w:rFonts w:ascii="Times New Roman" w:hAnsi="Times New Roman" w:cs="Times New Roman"/>
          <w:sz w:val="24"/>
          <w:szCs w:val="24"/>
        </w:rPr>
        <w:t>учреждении имеется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нормативная база: инструкции по технике безопасности, журналы проведения инструктажа, соответствующие приказы и акты. Помещени</w:t>
      </w:r>
      <w:r w:rsidR="00570007" w:rsidRPr="00234381">
        <w:rPr>
          <w:rFonts w:ascii="Times New Roman" w:hAnsi="Times New Roman" w:cs="Times New Roman"/>
          <w:sz w:val="24"/>
          <w:szCs w:val="24"/>
        </w:rPr>
        <w:t>е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укомплектован</w:t>
      </w:r>
      <w:r w:rsidR="00570007" w:rsidRPr="00234381">
        <w:rPr>
          <w:rFonts w:ascii="Times New Roman" w:hAnsi="Times New Roman" w:cs="Times New Roman"/>
          <w:sz w:val="24"/>
          <w:szCs w:val="24"/>
        </w:rPr>
        <w:t>о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огнетушителями, имеются схем</w:t>
      </w:r>
      <w:r w:rsidR="009C4B3A" w:rsidRPr="00234381">
        <w:rPr>
          <w:rFonts w:ascii="Times New Roman" w:hAnsi="Times New Roman" w:cs="Times New Roman"/>
          <w:sz w:val="24"/>
          <w:szCs w:val="24"/>
        </w:rPr>
        <w:t>а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эвакуации, угол</w:t>
      </w:r>
      <w:r w:rsidR="009C4B3A" w:rsidRPr="00234381">
        <w:rPr>
          <w:rFonts w:ascii="Times New Roman" w:hAnsi="Times New Roman" w:cs="Times New Roman"/>
          <w:sz w:val="24"/>
          <w:szCs w:val="24"/>
        </w:rPr>
        <w:t>ок</w:t>
      </w:r>
      <w:r w:rsidR="007F64E2" w:rsidRPr="00234381">
        <w:rPr>
          <w:rFonts w:ascii="Times New Roman" w:hAnsi="Times New Roman" w:cs="Times New Roman"/>
          <w:sz w:val="24"/>
          <w:szCs w:val="24"/>
        </w:rPr>
        <w:t xml:space="preserve"> пожарной безопасности</w:t>
      </w:r>
      <w:r w:rsidR="00B415BA" w:rsidRPr="00234381">
        <w:rPr>
          <w:rFonts w:ascii="Times New Roman" w:hAnsi="Times New Roman" w:cs="Times New Roman"/>
          <w:sz w:val="24"/>
          <w:szCs w:val="24"/>
        </w:rPr>
        <w:t>. Подключена автоматическая пожарная сигнализация, установлен</w:t>
      </w:r>
      <w:r w:rsidR="009C4B3A" w:rsidRPr="00234381">
        <w:rPr>
          <w:rFonts w:ascii="Times New Roman" w:hAnsi="Times New Roman" w:cs="Times New Roman"/>
          <w:sz w:val="24"/>
          <w:szCs w:val="24"/>
        </w:rPr>
        <w:t xml:space="preserve">а камера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внешнего наблюдения. </w:t>
      </w:r>
    </w:p>
    <w:p w:rsidR="009C4B3A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r w:rsidR="009C4B3A" w:rsidRPr="00234381">
        <w:rPr>
          <w:rFonts w:ascii="Times New Roman" w:hAnsi="Times New Roman" w:cs="Times New Roman"/>
          <w:sz w:val="24"/>
          <w:szCs w:val="24"/>
        </w:rPr>
        <w:t>М</w:t>
      </w:r>
      <w:r w:rsidR="00570007" w:rsidRPr="00234381">
        <w:rPr>
          <w:rFonts w:ascii="Times New Roman" w:hAnsi="Times New Roman" w:cs="Times New Roman"/>
          <w:sz w:val="24"/>
          <w:szCs w:val="24"/>
        </w:rPr>
        <w:t>Б</w:t>
      </w:r>
      <w:r w:rsidR="009C4B3A" w:rsidRPr="00234381">
        <w:rPr>
          <w:rFonts w:ascii="Times New Roman" w:hAnsi="Times New Roman" w:cs="Times New Roman"/>
          <w:sz w:val="24"/>
          <w:szCs w:val="24"/>
        </w:rPr>
        <w:t xml:space="preserve">У ДО «Частоозерский Дом детства и юношества»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отвечает санитарно-эпидемиологическим нормам и правилам по устройству и содержанию образовательных учреждений. Освещение выполнено </w:t>
      </w:r>
      <w:r w:rsidR="009C4B3A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9C4B3A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люминесцентными лампами; оборудование и мебель в соответствии с профилем деятельности; параметры микроклимата также соответствует требованиям. Водоснабжение</w:t>
      </w:r>
      <w:r w:rsidR="00570007" w:rsidRPr="00234381">
        <w:rPr>
          <w:rFonts w:ascii="Times New Roman" w:hAnsi="Times New Roman" w:cs="Times New Roman"/>
          <w:sz w:val="24"/>
          <w:szCs w:val="24"/>
        </w:rPr>
        <w:t>, отопление центральное</w:t>
      </w:r>
      <w:r w:rsidR="00B415BA" w:rsidRPr="00234381">
        <w:rPr>
          <w:rFonts w:ascii="Times New Roman" w:hAnsi="Times New Roman" w:cs="Times New Roman"/>
          <w:sz w:val="24"/>
          <w:szCs w:val="24"/>
        </w:rPr>
        <w:t>, канализация</w:t>
      </w:r>
      <w:r w:rsidR="009C4B3A" w:rsidRPr="00234381">
        <w:rPr>
          <w:rFonts w:ascii="Times New Roman" w:hAnsi="Times New Roman" w:cs="Times New Roman"/>
          <w:sz w:val="24"/>
          <w:szCs w:val="24"/>
        </w:rPr>
        <w:t xml:space="preserve"> - местная. </w:t>
      </w:r>
    </w:p>
    <w:p w:rsidR="00C51F8C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В апреле 20</w:t>
      </w:r>
      <w:r w:rsidR="00D97138">
        <w:rPr>
          <w:rFonts w:ascii="Times New Roman" w:hAnsi="Times New Roman" w:cs="Times New Roman"/>
          <w:sz w:val="24"/>
          <w:szCs w:val="24"/>
        </w:rPr>
        <w:t>2</w:t>
      </w:r>
      <w:r w:rsidR="00C51F8C">
        <w:rPr>
          <w:rFonts w:ascii="Times New Roman" w:hAnsi="Times New Roman" w:cs="Times New Roman"/>
          <w:sz w:val="24"/>
          <w:szCs w:val="24"/>
        </w:rPr>
        <w:t>4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год</w:t>
      </w:r>
      <w:r w:rsidR="00C51F8C">
        <w:rPr>
          <w:rFonts w:ascii="Times New Roman" w:hAnsi="Times New Roman" w:cs="Times New Roman"/>
          <w:sz w:val="24"/>
          <w:szCs w:val="24"/>
        </w:rPr>
        <w:t>у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9C4B3A" w:rsidRPr="00234381">
        <w:rPr>
          <w:rFonts w:ascii="Times New Roman" w:hAnsi="Times New Roman" w:cs="Times New Roman"/>
          <w:sz w:val="24"/>
          <w:szCs w:val="24"/>
        </w:rPr>
        <w:t xml:space="preserve"> учреждение прошло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независимую оценку качества деятельности организации дополнительного образования. В опросе принимали участие родители (законные представители) </w:t>
      </w:r>
      <w:r w:rsidR="009C4B3A" w:rsidRPr="00234381">
        <w:rPr>
          <w:rFonts w:ascii="Times New Roman" w:hAnsi="Times New Roman" w:cs="Times New Roman"/>
          <w:sz w:val="24"/>
          <w:szCs w:val="24"/>
        </w:rPr>
        <w:t>М</w:t>
      </w:r>
      <w:r w:rsidR="00570007" w:rsidRPr="00234381">
        <w:rPr>
          <w:rFonts w:ascii="Times New Roman" w:hAnsi="Times New Roman" w:cs="Times New Roman"/>
          <w:sz w:val="24"/>
          <w:szCs w:val="24"/>
        </w:rPr>
        <w:t>Б</w:t>
      </w:r>
      <w:r w:rsidR="00C51F8C">
        <w:rPr>
          <w:rFonts w:ascii="Times New Roman" w:hAnsi="Times New Roman" w:cs="Times New Roman"/>
          <w:sz w:val="24"/>
          <w:szCs w:val="24"/>
        </w:rPr>
        <w:t>У</w:t>
      </w:r>
      <w:r w:rsidR="009C4B3A" w:rsidRPr="00234381">
        <w:rPr>
          <w:rFonts w:ascii="Times New Roman" w:hAnsi="Times New Roman" w:cs="Times New Roman"/>
          <w:sz w:val="24"/>
          <w:szCs w:val="24"/>
        </w:rPr>
        <w:t xml:space="preserve"> ДО «Частоозерский Дом детства и юношества»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, которые высказали удовлетворенность качеством предоставляемых услуг, условиями обучения, компетентностью работников учреждения. </w:t>
      </w:r>
    </w:p>
    <w:p w:rsidR="00EA2D91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Обеспечена комплексная безопасность и охрана труда. Комплексная безопасность рассматривается как совокупность мер и мероприятий, осуществляемых во взаимодействии с органами власти, правоохранительными структурами, другими вспомогательными службами и общественными организациями, обеспечения безопасного функционирования </w:t>
      </w:r>
      <w:r w:rsidR="00570007" w:rsidRPr="00234381">
        <w:rPr>
          <w:rFonts w:ascii="Times New Roman" w:hAnsi="Times New Roman" w:cs="Times New Roman"/>
          <w:sz w:val="24"/>
          <w:szCs w:val="24"/>
        </w:rPr>
        <w:t>учреждения</w:t>
      </w:r>
      <w:r w:rsidR="00B415BA" w:rsidRPr="00234381">
        <w:rPr>
          <w:rFonts w:ascii="Times New Roman" w:hAnsi="Times New Roman" w:cs="Times New Roman"/>
          <w:sz w:val="24"/>
          <w:szCs w:val="24"/>
        </w:rPr>
        <w:t>, а также готовности сотрудников и обучающихся к рациональным действиям в чрезвычайных ситуациях. За период 20</w:t>
      </w:r>
      <w:r w:rsidR="00C51F8C">
        <w:rPr>
          <w:rFonts w:ascii="Times New Roman" w:hAnsi="Times New Roman" w:cs="Times New Roman"/>
          <w:sz w:val="24"/>
          <w:szCs w:val="24"/>
        </w:rPr>
        <w:t>2</w:t>
      </w:r>
      <w:r w:rsidR="008031B6">
        <w:rPr>
          <w:rFonts w:ascii="Times New Roman" w:hAnsi="Times New Roman" w:cs="Times New Roman"/>
          <w:sz w:val="24"/>
          <w:szCs w:val="24"/>
        </w:rPr>
        <w:t>3</w:t>
      </w:r>
      <w:r w:rsidR="00B415BA" w:rsidRPr="00234381">
        <w:rPr>
          <w:rFonts w:ascii="Times New Roman" w:hAnsi="Times New Roman" w:cs="Times New Roman"/>
          <w:sz w:val="24"/>
          <w:szCs w:val="24"/>
        </w:rPr>
        <w:t>-20</w:t>
      </w:r>
      <w:r w:rsidR="00EA2D91" w:rsidRPr="00234381">
        <w:rPr>
          <w:rFonts w:ascii="Times New Roman" w:hAnsi="Times New Roman" w:cs="Times New Roman"/>
          <w:sz w:val="24"/>
          <w:szCs w:val="24"/>
        </w:rPr>
        <w:t>2</w:t>
      </w:r>
      <w:r w:rsidR="008031B6">
        <w:rPr>
          <w:rFonts w:ascii="Times New Roman" w:hAnsi="Times New Roman" w:cs="Times New Roman"/>
          <w:sz w:val="24"/>
          <w:szCs w:val="24"/>
        </w:rPr>
        <w:t>4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гг. все системы жизнеобеспечения </w:t>
      </w:r>
      <w:r w:rsidR="00EA2D91" w:rsidRPr="00234381">
        <w:rPr>
          <w:rFonts w:ascii="Times New Roman" w:hAnsi="Times New Roman" w:cs="Times New Roman"/>
          <w:sz w:val="24"/>
          <w:szCs w:val="24"/>
        </w:rPr>
        <w:t>М</w:t>
      </w:r>
      <w:r w:rsidR="00570007" w:rsidRPr="00234381">
        <w:rPr>
          <w:rFonts w:ascii="Times New Roman" w:hAnsi="Times New Roman" w:cs="Times New Roman"/>
          <w:sz w:val="24"/>
          <w:szCs w:val="24"/>
        </w:rPr>
        <w:t>Б</w:t>
      </w:r>
      <w:r w:rsidR="00EA2D91" w:rsidRPr="00234381">
        <w:rPr>
          <w:rFonts w:ascii="Times New Roman" w:hAnsi="Times New Roman" w:cs="Times New Roman"/>
          <w:sz w:val="24"/>
          <w:szCs w:val="24"/>
        </w:rPr>
        <w:t xml:space="preserve">У ДО «Частоозерский Дом детства и юношества»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- водоснабжение, энергоснабжение, отопление, канализация работали в обычном режиме без чрезвычайных ситуаций, случаев травматизма не было. </w:t>
      </w:r>
    </w:p>
    <w:p w:rsidR="00EA2D91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>Инфраструктура</w:t>
      </w:r>
    </w:p>
    <w:p w:rsidR="00EA2D91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00503C">
        <w:rPr>
          <w:rFonts w:ascii="Times New Roman" w:hAnsi="Times New Roman" w:cs="Times New Roman"/>
          <w:sz w:val="24"/>
          <w:szCs w:val="24"/>
        </w:rPr>
        <w:t xml:space="preserve">   </w:t>
      </w:r>
      <w:r w:rsidRPr="00234381">
        <w:rPr>
          <w:rFonts w:ascii="Times New Roman" w:hAnsi="Times New Roman" w:cs="Times New Roman"/>
          <w:sz w:val="24"/>
          <w:szCs w:val="24"/>
        </w:rPr>
        <w:t xml:space="preserve">Особенностью инфраструктуры учреждения является: наличие нескольких помещений для осуществления образовательной деятельности; использование на договорной основе помещений </w:t>
      </w:r>
      <w:r w:rsidR="00EA2D91" w:rsidRPr="00234381">
        <w:rPr>
          <w:rFonts w:ascii="Times New Roman" w:hAnsi="Times New Roman" w:cs="Times New Roman"/>
          <w:sz w:val="24"/>
          <w:szCs w:val="24"/>
        </w:rPr>
        <w:t xml:space="preserve">Частоозерской СОШ. </w:t>
      </w: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629"/>
        <w:gridCol w:w="2693"/>
      </w:tblGrid>
      <w:tr w:rsidR="00283743" w:rsidRPr="00234381" w:rsidTr="00283743">
        <w:tc>
          <w:tcPr>
            <w:tcW w:w="6629" w:type="dxa"/>
          </w:tcPr>
          <w:p w:rsidR="00283743" w:rsidRPr="00234381" w:rsidRDefault="0028374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2693" w:type="dxa"/>
          </w:tcPr>
          <w:p w:rsidR="00283743" w:rsidRPr="00234381" w:rsidRDefault="0028374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право</w:t>
            </w:r>
          </w:p>
        </w:tc>
      </w:tr>
      <w:tr w:rsidR="00283743" w:rsidRPr="00234381" w:rsidTr="00283743">
        <w:tc>
          <w:tcPr>
            <w:tcW w:w="6629" w:type="dxa"/>
          </w:tcPr>
          <w:p w:rsidR="00283743" w:rsidRPr="00234381" w:rsidRDefault="0028374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2693" w:type="dxa"/>
          </w:tcPr>
          <w:p w:rsidR="00283743" w:rsidRPr="00234381" w:rsidRDefault="0028374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743" w:rsidRPr="00234381" w:rsidTr="00283743">
        <w:tc>
          <w:tcPr>
            <w:tcW w:w="6629" w:type="dxa"/>
          </w:tcPr>
          <w:p w:rsidR="00283743" w:rsidRPr="00234381" w:rsidRDefault="00283743" w:rsidP="0011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декоративно-прикладного</w:t>
            </w:r>
            <w:r w:rsidR="00C51F8C">
              <w:rPr>
                <w:rFonts w:ascii="Times New Roman" w:hAnsi="Times New Roman" w:cs="Times New Roman"/>
                <w:b/>
                <w:sz w:val="24"/>
                <w:szCs w:val="24"/>
              </w:rPr>
              <w:t>, художественного</w:t>
            </w:r>
            <w:r w:rsidRPr="00234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творчества:</w:t>
            </w:r>
          </w:p>
          <w:p w:rsidR="00283743" w:rsidRPr="00234381" w:rsidRDefault="0028374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Шкаф – </w:t>
            </w:r>
            <w:r w:rsidR="00D9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. Столы. Учебные пособия. Выставочные 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материалы. Учебная литература. Демонстрационный материал. Электрические швейные машинки – 2. Утюг.</w:t>
            </w:r>
          </w:p>
          <w:p w:rsidR="00283743" w:rsidRPr="00234381" w:rsidRDefault="0028374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3743" w:rsidRPr="00234381" w:rsidRDefault="00283743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управление </w:t>
            </w:r>
          </w:p>
        </w:tc>
      </w:tr>
      <w:tr w:rsidR="00E944A7" w:rsidRPr="00234381" w:rsidTr="00283743">
        <w:tc>
          <w:tcPr>
            <w:tcW w:w="6629" w:type="dxa"/>
          </w:tcPr>
          <w:p w:rsidR="00E944A7" w:rsidRPr="00234381" w:rsidRDefault="00E944A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Техническая направленность</w:t>
            </w:r>
          </w:p>
          <w:p w:rsidR="00E944A7" w:rsidRPr="00234381" w:rsidRDefault="00E944A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кабинет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44A7" w:rsidRPr="00234381" w:rsidRDefault="00E944A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Столы. Стол учительский-1. Оборудование, наборы ЛЕГО-конструкторов. Компьютеры – 8. Учебные пособия. Учебная литература. </w:t>
            </w:r>
          </w:p>
        </w:tc>
        <w:tc>
          <w:tcPr>
            <w:tcW w:w="2693" w:type="dxa"/>
          </w:tcPr>
          <w:p w:rsidR="00E944A7" w:rsidRPr="00234381" w:rsidRDefault="00E944A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по договору сотрудничества</w:t>
            </w:r>
          </w:p>
        </w:tc>
      </w:tr>
      <w:tr w:rsidR="00E944A7" w:rsidRPr="00234381" w:rsidTr="00283743">
        <w:tc>
          <w:tcPr>
            <w:tcW w:w="6629" w:type="dxa"/>
          </w:tcPr>
          <w:p w:rsidR="00E944A7" w:rsidRPr="00234381" w:rsidRDefault="00E944A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направленность</w:t>
            </w:r>
          </w:p>
          <w:p w:rsidR="00E944A7" w:rsidRPr="00234381" w:rsidRDefault="00E944A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кабинет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44A7" w:rsidRPr="00234381" w:rsidRDefault="00E944A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Столы. Стол учительский-1. Учебные пособия. Учебная литература. Демонстрационный материал.</w:t>
            </w:r>
          </w:p>
        </w:tc>
        <w:tc>
          <w:tcPr>
            <w:tcW w:w="2693" w:type="dxa"/>
          </w:tcPr>
          <w:p w:rsidR="00E944A7" w:rsidRPr="00234381" w:rsidRDefault="00E944A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по договору сотрудничества</w:t>
            </w:r>
          </w:p>
        </w:tc>
      </w:tr>
      <w:tr w:rsidR="00CA6AA6" w:rsidRPr="00234381" w:rsidTr="00283743">
        <w:tc>
          <w:tcPr>
            <w:tcW w:w="6629" w:type="dxa"/>
          </w:tcPr>
          <w:p w:rsidR="00CA6AA6" w:rsidRPr="002021BB" w:rsidRDefault="00CA6AA6" w:rsidP="0011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1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кабинет</w:t>
            </w:r>
          </w:p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Шкафы </w:t>
            </w:r>
            <w:r w:rsidR="00C51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. Столы 2. Компьютер,</w:t>
            </w:r>
            <w:r w:rsidR="00D97138">
              <w:rPr>
                <w:rFonts w:ascii="Times New Roman" w:hAnsi="Times New Roman" w:cs="Times New Roman"/>
                <w:sz w:val="24"/>
                <w:szCs w:val="24"/>
              </w:rPr>
              <w:t xml:space="preserve"> ноутбук,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принтер. Методические пособия, литература.</w:t>
            </w:r>
          </w:p>
        </w:tc>
        <w:tc>
          <w:tcPr>
            <w:tcW w:w="2693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 </w:t>
            </w:r>
          </w:p>
        </w:tc>
      </w:tr>
    </w:tbl>
    <w:p w:rsidR="00CA6AA6" w:rsidRPr="00234381" w:rsidRDefault="00CA6AA6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AA6" w:rsidRPr="008031B6" w:rsidRDefault="00B415BA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1B6">
        <w:rPr>
          <w:rFonts w:ascii="Times New Roman" w:hAnsi="Times New Roman" w:cs="Times New Roman"/>
          <w:b/>
          <w:sz w:val="24"/>
          <w:szCs w:val="24"/>
        </w:rPr>
        <w:t>Обеспечение условий безопасности участников образовательного процесса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CA6AA6" w:rsidRPr="00234381" w:rsidTr="00CA6AA6">
        <w:tc>
          <w:tcPr>
            <w:tcW w:w="675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gramStart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условий обеспечения безопасности участников образовательного процесса</w:t>
            </w:r>
            <w:proofErr w:type="gramEnd"/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</w:t>
            </w:r>
          </w:p>
        </w:tc>
        <w:tc>
          <w:tcPr>
            <w:tcW w:w="3191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На отчетный период</w:t>
            </w:r>
          </w:p>
        </w:tc>
      </w:tr>
      <w:tr w:rsidR="00CA6AA6" w:rsidRPr="00234381" w:rsidTr="00CA6AA6">
        <w:tc>
          <w:tcPr>
            <w:tcW w:w="675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Количество случаев травматизма обучающихся во время пребывания в учреждении</w:t>
            </w:r>
          </w:p>
        </w:tc>
        <w:tc>
          <w:tcPr>
            <w:tcW w:w="3191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6AA6" w:rsidRPr="00234381" w:rsidTr="00CA6AA6">
        <w:tc>
          <w:tcPr>
            <w:tcW w:w="675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 (пожар, нарушение систем обеспечения в учреждении)</w:t>
            </w:r>
          </w:p>
        </w:tc>
        <w:tc>
          <w:tcPr>
            <w:tcW w:w="3191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6AA6" w:rsidRPr="00234381" w:rsidTr="00CA6AA6">
        <w:tc>
          <w:tcPr>
            <w:tcW w:w="675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Количество вынесенных предписания со стороны органов противопожарной безопасности, органов Роспотребнадзора, инспекции по охране труда.</w:t>
            </w:r>
          </w:p>
        </w:tc>
        <w:tc>
          <w:tcPr>
            <w:tcW w:w="3191" w:type="dxa"/>
          </w:tcPr>
          <w:p w:rsidR="00CA6AA6" w:rsidRPr="00234381" w:rsidRDefault="00CA6AA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A6AA6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b/>
          <w:sz w:val="24"/>
          <w:szCs w:val="24"/>
        </w:rPr>
        <w:t xml:space="preserve"> Образовательная деятельность</w:t>
      </w: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AA6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осуществлялась </w:t>
      </w:r>
      <w:r w:rsidR="00CA6AA6" w:rsidRPr="00234381">
        <w:rPr>
          <w:rFonts w:ascii="Times New Roman" w:hAnsi="Times New Roman" w:cs="Times New Roman"/>
          <w:sz w:val="24"/>
          <w:szCs w:val="24"/>
        </w:rPr>
        <w:t xml:space="preserve">в </w:t>
      </w:r>
      <w:r w:rsidR="00B415BA" w:rsidRPr="00234381">
        <w:rPr>
          <w:rFonts w:ascii="Times New Roman" w:hAnsi="Times New Roman" w:cs="Times New Roman"/>
          <w:sz w:val="24"/>
          <w:szCs w:val="24"/>
        </w:rPr>
        <w:t>свободное</w:t>
      </w:r>
      <w:r w:rsidR="00CA6AA6" w:rsidRPr="00234381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от занятий детей в общеобразовательных учреждениях</w:t>
      </w:r>
      <w:r w:rsidR="00CA6AA6" w:rsidRPr="00234381">
        <w:rPr>
          <w:rFonts w:ascii="Times New Roman" w:hAnsi="Times New Roman" w:cs="Times New Roman"/>
          <w:sz w:val="24"/>
          <w:szCs w:val="24"/>
        </w:rPr>
        <w:t xml:space="preserve">.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Занятия объединений проводились по утвержденному расписанию. </w:t>
      </w:r>
    </w:p>
    <w:p w:rsidR="00570007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CA6AA6" w:rsidRPr="00234381">
        <w:rPr>
          <w:rFonts w:ascii="Times New Roman" w:hAnsi="Times New Roman" w:cs="Times New Roman"/>
          <w:sz w:val="24"/>
          <w:szCs w:val="24"/>
        </w:rPr>
        <w:t>М</w:t>
      </w:r>
      <w:r w:rsidR="00570007" w:rsidRPr="00234381">
        <w:rPr>
          <w:rFonts w:ascii="Times New Roman" w:hAnsi="Times New Roman" w:cs="Times New Roman"/>
          <w:sz w:val="24"/>
          <w:szCs w:val="24"/>
        </w:rPr>
        <w:t>Б</w:t>
      </w:r>
      <w:r w:rsidR="00CA6AA6" w:rsidRPr="00234381">
        <w:rPr>
          <w:rFonts w:ascii="Times New Roman" w:hAnsi="Times New Roman" w:cs="Times New Roman"/>
          <w:sz w:val="24"/>
          <w:szCs w:val="24"/>
        </w:rPr>
        <w:t xml:space="preserve">У ДО «Частоозерский Дом детства и юношества» </w:t>
      </w:r>
      <w:r w:rsidR="00B415BA" w:rsidRPr="00234381">
        <w:rPr>
          <w:rFonts w:ascii="Times New Roman" w:hAnsi="Times New Roman" w:cs="Times New Roman"/>
          <w:sz w:val="24"/>
          <w:szCs w:val="24"/>
        </w:rPr>
        <w:t>определялся «Порядком организации и осуществления образовательной деятельности по дополнительным общеобразовательным программам», нормами СанПина, Уставом Муниципального</w:t>
      </w:r>
      <w:r w:rsidR="00570007" w:rsidRPr="00234381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</w:t>
      </w:r>
      <w:r w:rsidR="00CA6AA6" w:rsidRPr="00234381">
        <w:rPr>
          <w:rFonts w:ascii="Times New Roman" w:hAnsi="Times New Roman" w:cs="Times New Roman"/>
          <w:sz w:val="24"/>
          <w:szCs w:val="24"/>
        </w:rPr>
        <w:t xml:space="preserve"> «Частоозерский Дом детства и юношества»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, локальными актами и Правилами внутреннего распорядка. Продолжительность занятий и перерывов между ними устанавливалась расписанием занятий, утверждённым директором. </w:t>
      </w:r>
    </w:p>
    <w:p w:rsidR="00CA6AA6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>Режим работы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понедельник - пятница с </w:t>
      </w:r>
      <w:r w:rsidR="00CA6AA6" w:rsidRPr="00234381">
        <w:rPr>
          <w:rFonts w:ascii="Times New Roman" w:hAnsi="Times New Roman" w:cs="Times New Roman"/>
          <w:sz w:val="24"/>
          <w:szCs w:val="24"/>
        </w:rPr>
        <w:t>8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.00 до </w:t>
      </w:r>
      <w:r w:rsidR="00CA6AA6" w:rsidRPr="00234381">
        <w:rPr>
          <w:rFonts w:ascii="Times New Roman" w:hAnsi="Times New Roman" w:cs="Times New Roman"/>
          <w:sz w:val="24"/>
          <w:szCs w:val="24"/>
        </w:rPr>
        <w:t>18</w:t>
      </w:r>
      <w:r w:rsidR="00B415BA" w:rsidRPr="00234381">
        <w:rPr>
          <w:rFonts w:ascii="Times New Roman" w:hAnsi="Times New Roman" w:cs="Times New Roman"/>
          <w:sz w:val="24"/>
          <w:szCs w:val="24"/>
        </w:rPr>
        <w:t>.00, суббота- с 1</w:t>
      </w:r>
      <w:r w:rsidR="00CA6AA6" w:rsidRPr="00234381">
        <w:rPr>
          <w:rFonts w:ascii="Times New Roman" w:hAnsi="Times New Roman" w:cs="Times New Roman"/>
          <w:sz w:val="24"/>
          <w:szCs w:val="24"/>
        </w:rPr>
        <w:t>0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.00 до </w:t>
      </w:r>
      <w:r w:rsidR="00CA6AA6" w:rsidRPr="00234381">
        <w:rPr>
          <w:rFonts w:ascii="Times New Roman" w:hAnsi="Times New Roman" w:cs="Times New Roman"/>
          <w:sz w:val="24"/>
          <w:szCs w:val="24"/>
        </w:rPr>
        <w:t>15.00</w:t>
      </w:r>
      <w:r w:rsidR="00B415BA" w:rsidRPr="00234381">
        <w:rPr>
          <w:rFonts w:ascii="Times New Roman" w:hAnsi="Times New Roman" w:cs="Times New Roman"/>
          <w:sz w:val="24"/>
          <w:szCs w:val="24"/>
        </w:rPr>
        <w:t>. Обучение детей проводилось в возрасте от</w:t>
      </w:r>
      <w:r w:rsidR="00CA6AA6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D97138">
        <w:rPr>
          <w:rFonts w:ascii="Times New Roman" w:hAnsi="Times New Roman" w:cs="Times New Roman"/>
          <w:sz w:val="24"/>
          <w:szCs w:val="24"/>
        </w:rPr>
        <w:t>5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до 18 лет в соответствии с Уставом учреждения. </w:t>
      </w:r>
    </w:p>
    <w:p w:rsidR="00626F70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>В течение 20</w:t>
      </w:r>
      <w:r w:rsidR="00C51F8C">
        <w:rPr>
          <w:rFonts w:ascii="Times New Roman" w:hAnsi="Times New Roman" w:cs="Times New Roman"/>
          <w:sz w:val="24"/>
          <w:szCs w:val="24"/>
        </w:rPr>
        <w:t>23</w:t>
      </w:r>
      <w:r w:rsidRPr="00234381">
        <w:rPr>
          <w:rFonts w:ascii="Times New Roman" w:hAnsi="Times New Roman" w:cs="Times New Roman"/>
          <w:sz w:val="24"/>
          <w:szCs w:val="24"/>
        </w:rPr>
        <w:t>-20</w:t>
      </w:r>
      <w:r w:rsidR="00CA6AA6" w:rsidRPr="00234381">
        <w:rPr>
          <w:rFonts w:ascii="Times New Roman" w:hAnsi="Times New Roman" w:cs="Times New Roman"/>
          <w:sz w:val="24"/>
          <w:szCs w:val="24"/>
        </w:rPr>
        <w:t>2</w:t>
      </w:r>
      <w:r w:rsidR="00C51F8C">
        <w:rPr>
          <w:rFonts w:ascii="Times New Roman" w:hAnsi="Times New Roman" w:cs="Times New Roman"/>
          <w:sz w:val="24"/>
          <w:szCs w:val="24"/>
        </w:rPr>
        <w:t>4</w:t>
      </w:r>
      <w:r w:rsidRPr="00234381">
        <w:rPr>
          <w:rFonts w:ascii="Times New Roman" w:hAnsi="Times New Roman" w:cs="Times New Roman"/>
          <w:sz w:val="24"/>
          <w:szCs w:val="24"/>
        </w:rPr>
        <w:t xml:space="preserve"> учебного года в </w:t>
      </w:r>
      <w:r w:rsidR="00CA6AA6" w:rsidRPr="00234381">
        <w:rPr>
          <w:rFonts w:ascii="Times New Roman" w:hAnsi="Times New Roman" w:cs="Times New Roman"/>
          <w:sz w:val="24"/>
          <w:szCs w:val="24"/>
        </w:rPr>
        <w:t>М</w:t>
      </w:r>
      <w:r w:rsidR="00570007" w:rsidRPr="00234381">
        <w:rPr>
          <w:rFonts w:ascii="Times New Roman" w:hAnsi="Times New Roman" w:cs="Times New Roman"/>
          <w:sz w:val="24"/>
          <w:szCs w:val="24"/>
        </w:rPr>
        <w:t>Б</w:t>
      </w:r>
      <w:r w:rsidR="00CA6AA6" w:rsidRPr="00234381">
        <w:rPr>
          <w:rFonts w:ascii="Times New Roman" w:hAnsi="Times New Roman" w:cs="Times New Roman"/>
          <w:sz w:val="24"/>
          <w:szCs w:val="24"/>
        </w:rPr>
        <w:t>У ДО «Частоозерский Дом детства и юношества»</w:t>
      </w:r>
      <w:r w:rsidRPr="00234381">
        <w:rPr>
          <w:rFonts w:ascii="Times New Roman" w:hAnsi="Times New Roman" w:cs="Times New Roman"/>
          <w:sz w:val="24"/>
          <w:szCs w:val="24"/>
        </w:rPr>
        <w:t xml:space="preserve">, как многопрофильном учреждении, по </w:t>
      </w:r>
      <w:r w:rsidR="00CA6AA6" w:rsidRPr="00234381">
        <w:rPr>
          <w:rFonts w:ascii="Times New Roman" w:hAnsi="Times New Roman" w:cs="Times New Roman"/>
          <w:sz w:val="24"/>
          <w:szCs w:val="24"/>
        </w:rPr>
        <w:t>4</w:t>
      </w:r>
      <w:r w:rsidRPr="00234381">
        <w:rPr>
          <w:rFonts w:ascii="Times New Roman" w:hAnsi="Times New Roman" w:cs="Times New Roman"/>
          <w:sz w:val="24"/>
          <w:szCs w:val="24"/>
        </w:rPr>
        <w:t xml:space="preserve"> направлениям в </w:t>
      </w:r>
      <w:r w:rsidR="00C51F8C">
        <w:rPr>
          <w:rFonts w:ascii="Times New Roman" w:hAnsi="Times New Roman" w:cs="Times New Roman"/>
          <w:sz w:val="24"/>
          <w:szCs w:val="24"/>
        </w:rPr>
        <w:t>22</w:t>
      </w:r>
      <w:r w:rsidR="00626F70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Pr="00234381">
        <w:rPr>
          <w:rFonts w:ascii="Times New Roman" w:hAnsi="Times New Roman" w:cs="Times New Roman"/>
          <w:sz w:val="24"/>
          <w:szCs w:val="24"/>
        </w:rPr>
        <w:t xml:space="preserve">группах занималось </w:t>
      </w:r>
      <w:r w:rsidR="00626F70" w:rsidRPr="00234381">
        <w:rPr>
          <w:rFonts w:ascii="Times New Roman" w:hAnsi="Times New Roman" w:cs="Times New Roman"/>
          <w:sz w:val="24"/>
          <w:szCs w:val="24"/>
        </w:rPr>
        <w:t>2</w:t>
      </w:r>
      <w:r w:rsidR="00C51F8C">
        <w:rPr>
          <w:rFonts w:ascii="Times New Roman" w:hAnsi="Times New Roman" w:cs="Times New Roman"/>
          <w:sz w:val="24"/>
          <w:szCs w:val="24"/>
        </w:rPr>
        <w:t>24</w:t>
      </w:r>
      <w:r w:rsidRPr="00234381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626F70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В рамках сетевого взаимодействия в </w:t>
      </w:r>
      <w:r w:rsidR="006E5D7F">
        <w:rPr>
          <w:rFonts w:ascii="Times New Roman" w:hAnsi="Times New Roman" w:cs="Times New Roman"/>
          <w:sz w:val="24"/>
          <w:szCs w:val="24"/>
        </w:rPr>
        <w:t>7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объединениях на базе </w:t>
      </w:r>
      <w:r w:rsidR="00626F70" w:rsidRPr="00234381">
        <w:rPr>
          <w:rFonts w:ascii="Times New Roman" w:hAnsi="Times New Roman" w:cs="Times New Roman"/>
          <w:sz w:val="24"/>
          <w:szCs w:val="24"/>
        </w:rPr>
        <w:t>школ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занималось </w:t>
      </w:r>
      <w:r w:rsidR="006E5D7F">
        <w:rPr>
          <w:rFonts w:ascii="Times New Roman" w:hAnsi="Times New Roman" w:cs="Times New Roman"/>
          <w:sz w:val="24"/>
          <w:szCs w:val="24"/>
        </w:rPr>
        <w:t xml:space="preserve">104 </w:t>
      </w:r>
      <w:r w:rsidR="00B415BA" w:rsidRPr="00234381">
        <w:rPr>
          <w:rFonts w:ascii="Times New Roman" w:hAnsi="Times New Roman" w:cs="Times New Roman"/>
          <w:sz w:val="24"/>
          <w:szCs w:val="24"/>
        </w:rPr>
        <w:t>обучающихся</w:t>
      </w:r>
      <w:r w:rsidR="00626F70" w:rsidRPr="00234381">
        <w:rPr>
          <w:rFonts w:ascii="Times New Roman" w:hAnsi="Times New Roman" w:cs="Times New Roman"/>
          <w:sz w:val="24"/>
          <w:szCs w:val="24"/>
        </w:rPr>
        <w:t xml:space="preserve">.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осуществляли </w:t>
      </w:r>
      <w:r w:rsidR="006E5D7F">
        <w:rPr>
          <w:rFonts w:ascii="Times New Roman" w:hAnsi="Times New Roman" w:cs="Times New Roman"/>
          <w:sz w:val="24"/>
          <w:szCs w:val="24"/>
        </w:rPr>
        <w:t>11</w:t>
      </w:r>
      <w:r w:rsidR="00626F70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B415BA" w:rsidRPr="00234381">
        <w:rPr>
          <w:rFonts w:ascii="Times New Roman" w:hAnsi="Times New Roman" w:cs="Times New Roman"/>
          <w:sz w:val="24"/>
          <w:szCs w:val="24"/>
        </w:rPr>
        <w:t>педагог</w:t>
      </w:r>
      <w:r w:rsidR="00626F70" w:rsidRPr="00234381">
        <w:rPr>
          <w:rFonts w:ascii="Times New Roman" w:hAnsi="Times New Roman" w:cs="Times New Roman"/>
          <w:sz w:val="24"/>
          <w:szCs w:val="24"/>
        </w:rPr>
        <w:t>ов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(из них </w:t>
      </w:r>
      <w:r w:rsidR="006E5D7F">
        <w:rPr>
          <w:rFonts w:ascii="Times New Roman" w:hAnsi="Times New Roman" w:cs="Times New Roman"/>
          <w:sz w:val="24"/>
          <w:szCs w:val="24"/>
        </w:rPr>
        <w:t>2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штатных ПДО) по </w:t>
      </w:r>
      <w:r w:rsidR="00626F70" w:rsidRPr="00234381">
        <w:rPr>
          <w:rFonts w:ascii="Times New Roman" w:hAnsi="Times New Roman" w:cs="Times New Roman"/>
          <w:sz w:val="24"/>
          <w:szCs w:val="24"/>
        </w:rPr>
        <w:t>1</w:t>
      </w:r>
      <w:r w:rsidR="006E5D7F">
        <w:rPr>
          <w:rFonts w:ascii="Times New Roman" w:hAnsi="Times New Roman" w:cs="Times New Roman"/>
          <w:sz w:val="24"/>
          <w:szCs w:val="24"/>
        </w:rPr>
        <w:t>3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6E5D7F">
        <w:rPr>
          <w:rFonts w:ascii="Times New Roman" w:hAnsi="Times New Roman" w:cs="Times New Roman"/>
          <w:sz w:val="24"/>
          <w:szCs w:val="24"/>
        </w:rPr>
        <w:t>ым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6E5D7F">
        <w:rPr>
          <w:rFonts w:ascii="Times New Roman" w:hAnsi="Times New Roman" w:cs="Times New Roman"/>
          <w:sz w:val="24"/>
          <w:szCs w:val="24"/>
        </w:rPr>
        <w:t>ым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E5D7F">
        <w:rPr>
          <w:rFonts w:ascii="Times New Roman" w:hAnsi="Times New Roman" w:cs="Times New Roman"/>
          <w:sz w:val="24"/>
          <w:szCs w:val="24"/>
        </w:rPr>
        <w:t>ам</w:t>
      </w:r>
      <w:r w:rsidR="00B415BA" w:rsidRPr="00234381">
        <w:rPr>
          <w:rFonts w:ascii="Times New Roman" w:hAnsi="Times New Roman" w:cs="Times New Roman"/>
          <w:sz w:val="24"/>
          <w:szCs w:val="24"/>
        </w:rPr>
        <w:t>, которые были ориентированы на широкий спектр познавательных потребностей и интересов детей и подростков:</w:t>
      </w:r>
    </w:p>
    <w:p w:rsidR="00626F70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• социально-</w:t>
      </w:r>
      <w:r w:rsidR="00570007" w:rsidRPr="00234381">
        <w:rPr>
          <w:rFonts w:ascii="Times New Roman" w:hAnsi="Times New Roman" w:cs="Times New Roman"/>
          <w:sz w:val="24"/>
          <w:szCs w:val="24"/>
        </w:rPr>
        <w:t>гуманитарная</w:t>
      </w:r>
      <w:r w:rsidRPr="00234381">
        <w:rPr>
          <w:rFonts w:ascii="Times New Roman" w:hAnsi="Times New Roman" w:cs="Times New Roman"/>
          <w:sz w:val="24"/>
          <w:szCs w:val="24"/>
        </w:rPr>
        <w:t xml:space="preserve"> направленность – </w:t>
      </w:r>
      <w:r w:rsidR="00626F70" w:rsidRPr="00234381">
        <w:rPr>
          <w:rFonts w:ascii="Times New Roman" w:hAnsi="Times New Roman" w:cs="Times New Roman"/>
          <w:sz w:val="24"/>
          <w:szCs w:val="24"/>
        </w:rPr>
        <w:t>3</w:t>
      </w:r>
      <w:r w:rsidRPr="0023438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403E9" w:rsidRPr="00234381">
        <w:rPr>
          <w:rFonts w:ascii="Times New Roman" w:hAnsi="Times New Roman" w:cs="Times New Roman"/>
          <w:sz w:val="24"/>
          <w:szCs w:val="24"/>
        </w:rPr>
        <w:t>ы</w:t>
      </w:r>
      <w:r w:rsidRPr="00234381">
        <w:rPr>
          <w:rFonts w:ascii="Times New Roman" w:hAnsi="Times New Roman" w:cs="Times New Roman"/>
          <w:sz w:val="24"/>
          <w:szCs w:val="24"/>
        </w:rPr>
        <w:t xml:space="preserve"> (2</w:t>
      </w:r>
      <w:r w:rsidR="006E5D7F">
        <w:rPr>
          <w:rFonts w:ascii="Times New Roman" w:hAnsi="Times New Roman" w:cs="Times New Roman"/>
          <w:sz w:val="24"/>
          <w:szCs w:val="24"/>
        </w:rPr>
        <w:t>3</w:t>
      </w:r>
      <w:r w:rsidRPr="00234381">
        <w:rPr>
          <w:rFonts w:ascii="Times New Roman" w:hAnsi="Times New Roman" w:cs="Times New Roman"/>
          <w:sz w:val="24"/>
          <w:szCs w:val="24"/>
        </w:rPr>
        <w:t xml:space="preserve">% от общего числа программ): • техническая направленность - </w:t>
      </w:r>
      <w:r w:rsidR="006E5D7F">
        <w:rPr>
          <w:rFonts w:ascii="Times New Roman" w:hAnsi="Times New Roman" w:cs="Times New Roman"/>
          <w:sz w:val="24"/>
          <w:szCs w:val="24"/>
        </w:rPr>
        <w:t>2</w:t>
      </w:r>
      <w:r w:rsidRPr="0023438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E5D7F">
        <w:rPr>
          <w:rFonts w:ascii="Times New Roman" w:hAnsi="Times New Roman" w:cs="Times New Roman"/>
          <w:sz w:val="24"/>
          <w:szCs w:val="24"/>
        </w:rPr>
        <w:t>ы</w:t>
      </w:r>
      <w:r w:rsidRPr="00234381">
        <w:rPr>
          <w:rFonts w:ascii="Times New Roman" w:hAnsi="Times New Roman" w:cs="Times New Roman"/>
          <w:sz w:val="24"/>
          <w:szCs w:val="24"/>
        </w:rPr>
        <w:t xml:space="preserve"> (</w:t>
      </w:r>
      <w:r w:rsidR="006E5D7F">
        <w:rPr>
          <w:rFonts w:ascii="Times New Roman" w:hAnsi="Times New Roman" w:cs="Times New Roman"/>
          <w:sz w:val="24"/>
          <w:szCs w:val="24"/>
        </w:rPr>
        <w:t>15,3</w:t>
      </w:r>
      <w:r w:rsidRPr="00234381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626F70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• художественная направленность – </w:t>
      </w:r>
      <w:r w:rsidR="00626F70" w:rsidRPr="00234381">
        <w:rPr>
          <w:rFonts w:ascii="Times New Roman" w:hAnsi="Times New Roman" w:cs="Times New Roman"/>
          <w:sz w:val="24"/>
          <w:szCs w:val="24"/>
        </w:rPr>
        <w:t>7</w:t>
      </w:r>
      <w:r w:rsidRPr="00234381">
        <w:rPr>
          <w:rFonts w:ascii="Times New Roman" w:hAnsi="Times New Roman" w:cs="Times New Roman"/>
          <w:sz w:val="24"/>
          <w:szCs w:val="24"/>
        </w:rPr>
        <w:t xml:space="preserve"> программ (</w:t>
      </w:r>
      <w:r w:rsidR="00626F70" w:rsidRPr="00234381">
        <w:rPr>
          <w:rFonts w:ascii="Times New Roman" w:hAnsi="Times New Roman" w:cs="Times New Roman"/>
          <w:sz w:val="24"/>
          <w:szCs w:val="24"/>
        </w:rPr>
        <w:t>5</w:t>
      </w:r>
      <w:r w:rsidR="006E5D7F">
        <w:rPr>
          <w:rFonts w:ascii="Times New Roman" w:hAnsi="Times New Roman" w:cs="Times New Roman"/>
          <w:sz w:val="24"/>
          <w:szCs w:val="24"/>
        </w:rPr>
        <w:t>3,8</w:t>
      </w:r>
      <w:r w:rsidRPr="00234381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626F70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• туристско-краеведческая направленность – </w:t>
      </w:r>
      <w:r w:rsidR="006E5D7F">
        <w:rPr>
          <w:rFonts w:ascii="Times New Roman" w:hAnsi="Times New Roman" w:cs="Times New Roman"/>
          <w:sz w:val="24"/>
          <w:szCs w:val="24"/>
        </w:rPr>
        <w:t>2</w:t>
      </w:r>
      <w:r w:rsidRPr="0023438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E5D7F">
        <w:rPr>
          <w:rFonts w:ascii="Times New Roman" w:hAnsi="Times New Roman" w:cs="Times New Roman"/>
          <w:sz w:val="24"/>
          <w:szCs w:val="24"/>
        </w:rPr>
        <w:t>ы</w:t>
      </w:r>
      <w:r w:rsidRPr="00234381">
        <w:rPr>
          <w:rFonts w:ascii="Times New Roman" w:hAnsi="Times New Roman" w:cs="Times New Roman"/>
          <w:sz w:val="24"/>
          <w:szCs w:val="24"/>
        </w:rPr>
        <w:t xml:space="preserve"> (</w:t>
      </w:r>
      <w:r w:rsidR="006E5D7F">
        <w:rPr>
          <w:rFonts w:ascii="Times New Roman" w:hAnsi="Times New Roman" w:cs="Times New Roman"/>
          <w:sz w:val="24"/>
          <w:szCs w:val="24"/>
        </w:rPr>
        <w:t>15,3</w:t>
      </w:r>
      <w:r w:rsidRPr="00234381">
        <w:rPr>
          <w:rFonts w:ascii="Times New Roman" w:hAnsi="Times New Roman" w:cs="Times New Roman"/>
          <w:sz w:val="24"/>
          <w:szCs w:val="24"/>
        </w:rPr>
        <w:t>%).</w:t>
      </w:r>
    </w:p>
    <w:p w:rsidR="00626F70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lastRenderedPageBreak/>
        <w:t xml:space="preserve"> Реализуемые дополнительные общеобразовательные программы по срокам обучения </w:t>
      </w:r>
    </w:p>
    <w:tbl>
      <w:tblPr>
        <w:tblStyle w:val="a4"/>
        <w:tblW w:w="0" w:type="auto"/>
        <w:tblLook w:val="04A0"/>
      </w:tblPr>
      <w:tblGrid>
        <w:gridCol w:w="2376"/>
        <w:gridCol w:w="1452"/>
        <w:gridCol w:w="1914"/>
      </w:tblGrid>
      <w:tr w:rsidR="006E5D7F" w:rsidRPr="00234381" w:rsidTr="00626F70">
        <w:tc>
          <w:tcPr>
            <w:tcW w:w="2376" w:type="dxa"/>
          </w:tcPr>
          <w:p w:rsidR="006E5D7F" w:rsidRPr="00234381" w:rsidRDefault="006E5D7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452" w:type="dxa"/>
          </w:tcPr>
          <w:p w:rsidR="006E5D7F" w:rsidRPr="00234381" w:rsidRDefault="006E5D7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14" w:type="dxa"/>
          </w:tcPr>
          <w:p w:rsidR="006E5D7F" w:rsidRPr="00234381" w:rsidRDefault="006E5D7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6E5D7F" w:rsidRPr="00234381" w:rsidTr="00626F70">
        <w:tc>
          <w:tcPr>
            <w:tcW w:w="2376" w:type="dxa"/>
          </w:tcPr>
          <w:p w:rsidR="006E5D7F" w:rsidRPr="00234381" w:rsidRDefault="006E5D7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Кол-во программ</w:t>
            </w:r>
          </w:p>
        </w:tc>
        <w:tc>
          <w:tcPr>
            <w:tcW w:w="1452" w:type="dxa"/>
          </w:tcPr>
          <w:p w:rsidR="006E5D7F" w:rsidRPr="00234381" w:rsidRDefault="006E5D7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6E5D7F" w:rsidRPr="00234381" w:rsidRDefault="006E5D7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D7F" w:rsidRPr="00234381" w:rsidTr="00626F70">
        <w:tc>
          <w:tcPr>
            <w:tcW w:w="2376" w:type="dxa"/>
          </w:tcPr>
          <w:p w:rsidR="006E5D7F" w:rsidRPr="00234381" w:rsidRDefault="006E5D7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% от общего числа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прогр.)</w:t>
            </w:r>
          </w:p>
        </w:tc>
        <w:tc>
          <w:tcPr>
            <w:tcW w:w="1452" w:type="dxa"/>
          </w:tcPr>
          <w:p w:rsidR="006E5D7F" w:rsidRPr="00234381" w:rsidRDefault="006E5D7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1A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1A6D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914" w:type="dxa"/>
          </w:tcPr>
          <w:p w:rsidR="006E5D7F" w:rsidRPr="00234381" w:rsidRDefault="00911A6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</w:tbl>
    <w:p w:rsidR="004B4B66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15BA" w:rsidRPr="00234381">
        <w:rPr>
          <w:rFonts w:ascii="Times New Roman" w:hAnsi="Times New Roman" w:cs="Times New Roman"/>
          <w:sz w:val="24"/>
          <w:szCs w:val="24"/>
        </w:rPr>
        <w:t>Охват детей в 20</w:t>
      </w:r>
      <w:r w:rsidR="00911A6D">
        <w:rPr>
          <w:rFonts w:ascii="Times New Roman" w:hAnsi="Times New Roman" w:cs="Times New Roman"/>
          <w:sz w:val="24"/>
          <w:szCs w:val="24"/>
        </w:rPr>
        <w:t>23</w:t>
      </w:r>
      <w:r w:rsidR="00B415BA" w:rsidRPr="00234381">
        <w:rPr>
          <w:rFonts w:ascii="Times New Roman" w:hAnsi="Times New Roman" w:cs="Times New Roman"/>
          <w:sz w:val="24"/>
          <w:szCs w:val="24"/>
        </w:rPr>
        <w:t>-20</w:t>
      </w:r>
      <w:r w:rsidR="004B4B66" w:rsidRPr="00234381">
        <w:rPr>
          <w:rFonts w:ascii="Times New Roman" w:hAnsi="Times New Roman" w:cs="Times New Roman"/>
          <w:sz w:val="24"/>
          <w:szCs w:val="24"/>
        </w:rPr>
        <w:t>2</w:t>
      </w:r>
      <w:r w:rsidR="00911A6D">
        <w:rPr>
          <w:rFonts w:ascii="Times New Roman" w:hAnsi="Times New Roman" w:cs="Times New Roman"/>
          <w:sz w:val="24"/>
          <w:szCs w:val="24"/>
        </w:rPr>
        <w:t>4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уч</w:t>
      </w:r>
      <w:proofErr w:type="gramStart"/>
      <w:r w:rsidR="00B415BA" w:rsidRPr="0023438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415BA" w:rsidRPr="00234381">
        <w:rPr>
          <w:rFonts w:ascii="Times New Roman" w:hAnsi="Times New Roman" w:cs="Times New Roman"/>
          <w:sz w:val="24"/>
          <w:szCs w:val="24"/>
        </w:rPr>
        <w:t>од (май 20</w:t>
      </w:r>
      <w:r w:rsidR="004B4B66" w:rsidRPr="00234381">
        <w:rPr>
          <w:rFonts w:ascii="Times New Roman" w:hAnsi="Times New Roman" w:cs="Times New Roman"/>
          <w:sz w:val="24"/>
          <w:szCs w:val="24"/>
        </w:rPr>
        <w:t>2</w:t>
      </w:r>
      <w:r w:rsidR="00911A6D">
        <w:rPr>
          <w:rFonts w:ascii="Times New Roman" w:hAnsi="Times New Roman" w:cs="Times New Roman"/>
          <w:sz w:val="24"/>
          <w:szCs w:val="24"/>
        </w:rPr>
        <w:t>4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г.): </w:t>
      </w:r>
    </w:p>
    <w:p w:rsidR="0062173F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1. Художественная направленность: </w:t>
      </w:r>
      <w:r w:rsidR="0062173F" w:rsidRPr="00234381">
        <w:rPr>
          <w:rFonts w:ascii="Times New Roman" w:hAnsi="Times New Roman" w:cs="Times New Roman"/>
          <w:sz w:val="24"/>
          <w:szCs w:val="24"/>
        </w:rPr>
        <w:t>1</w:t>
      </w:r>
      <w:r w:rsidR="00911A6D">
        <w:rPr>
          <w:rFonts w:ascii="Times New Roman" w:hAnsi="Times New Roman" w:cs="Times New Roman"/>
          <w:sz w:val="24"/>
          <w:szCs w:val="24"/>
        </w:rPr>
        <w:t>19</w:t>
      </w:r>
      <w:r w:rsidRPr="00234381">
        <w:rPr>
          <w:rFonts w:ascii="Times New Roman" w:hAnsi="Times New Roman" w:cs="Times New Roman"/>
          <w:sz w:val="24"/>
          <w:szCs w:val="24"/>
        </w:rPr>
        <w:t xml:space="preserve"> чел. </w:t>
      </w:r>
      <w:r w:rsidR="0062173F" w:rsidRPr="00234381">
        <w:rPr>
          <w:rFonts w:ascii="Times New Roman" w:hAnsi="Times New Roman" w:cs="Times New Roman"/>
          <w:sz w:val="24"/>
          <w:szCs w:val="24"/>
        </w:rPr>
        <w:t>–</w:t>
      </w: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911A6D">
        <w:rPr>
          <w:rFonts w:ascii="Times New Roman" w:hAnsi="Times New Roman" w:cs="Times New Roman"/>
          <w:sz w:val="24"/>
          <w:szCs w:val="24"/>
        </w:rPr>
        <w:t>53</w:t>
      </w:r>
      <w:r w:rsidR="0062173F" w:rsidRPr="00234381">
        <w:rPr>
          <w:rFonts w:ascii="Times New Roman" w:hAnsi="Times New Roman" w:cs="Times New Roman"/>
          <w:sz w:val="24"/>
          <w:szCs w:val="24"/>
        </w:rPr>
        <w:t>,</w:t>
      </w:r>
      <w:r w:rsidR="00911A6D">
        <w:rPr>
          <w:rFonts w:ascii="Times New Roman" w:hAnsi="Times New Roman" w:cs="Times New Roman"/>
          <w:sz w:val="24"/>
          <w:szCs w:val="24"/>
        </w:rPr>
        <w:t>125</w:t>
      </w:r>
      <w:r w:rsidR="0062173F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Pr="00234381">
        <w:rPr>
          <w:rFonts w:ascii="Times New Roman" w:hAnsi="Times New Roman" w:cs="Times New Roman"/>
          <w:sz w:val="24"/>
          <w:szCs w:val="24"/>
        </w:rPr>
        <w:t xml:space="preserve">% (от общего количества детей – </w:t>
      </w:r>
      <w:r w:rsidR="0062173F" w:rsidRPr="00234381">
        <w:rPr>
          <w:rFonts w:ascii="Times New Roman" w:hAnsi="Times New Roman" w:cs="Times New Roman"/>
          <w:sz w:val="24"/>
          <w:szCs w:val="24"/>
        </w:rPr>
        <w:t>2</w:t>
      </w:r>
      <w:r w:rsidR="00911A6D">
        <w:rPr>
          <w:rFonts w:ascii="Times New Roman" w:hAnsi="Times New Roman" w:cs="Times New Roman"/>
          <w:sz w:val="24"/>
          <w:szCs w:val="24"/>
        </w:rPr>
        <w:t>24</w:t>
      </w:r>
      <w:r w:rsidRPr="00234381">
        <w:rPr>
          <w:rFonts w:ascii="Times New Roman" w:hAnsi="Times New Roman" w:cs="Times New Roman"/>
          <w:sz w:val="24"/>
          <w:szCs w:val="24"/>
        </w:rPr>
        <w:t xml:space="preserve">чел.) </w:t>
      </w:r>
    </w:p>
    <w:p w:rsidR="0062173F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34381">
        <w:rPr>
          <w:rFonts w:ascii="Times New Roman" w:hAnsi="Times New Roman" w:cs="Times New Roman"/>
          <w:sz w:val="24"/>
          <w:szCs w:val="24"/>
        </w:rPr>
        <w:t>Туристско-краеведческая</w:t>
      </w:r>
      <w:proofErr w:type="gramEnd"/>
      <w:r w:rsidRPr="00234381">
        <w:rPr>
          <w:rFonts w:ascii="Times New Roman" w:hAnsi="Times New Roman" w:cs="Times New Roman"/>
          <w:sz w:val="24"/>
          <w:szCs w:val="24"/>
        </w:rPr>
        <w:t xml:space="preserve">: </w:t>
      </w:r>
      <w:r w:rsidR="00911A6D">
        <w:rPr>
          <w:rFonts w:ascii="Times New Roman" w:hAnsi="Times New Roman" w:cs="Times New Roman"/>
          <w:sz w:val="24"/>
          <w:szCs w:val="24"/>
        </w:rPr>
        <w:t xml:space="preserve">18 </w:t>
      </w:r>
      <w:r w:rsidRPr="00234381">
        <w:rPr>
          <w:rFonts w:ascii="Times New Roman" w:hAnsi="Times New Roman" w:cs="Times New Roman"/>
          <w:sz w:val="24"/>
          <w:szCs w:val="24"/>
        </w:rPr>
        <w:t xml:space="preserve">чел. – </w:t>
      </w:r>
      <w:r w:rsidR="00911A6D">
        <w:rPr>
          <w:rFonts w:ascii="Times New Roman" w:hAnsi="Times New Roman" w:cs="Times New Roman"/>
          <w:sz w:val="24"/>
          <w:szCs w:val="24"/>
        </w:rPr>
        <w:t>8,03</w:t>
      </w:r>
      <w:r w:rsidR="0062173F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Pr="00234381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62173F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3. Социально-педагогическая: </w:t>
      </w:r>
      <w:r w:rsidR="00911A6D">
        <w:rPr>
          <w:rFonts w:ascii="Times New Roman" w:hAnsi="Times New Roman" w:cs="Times New Roman"/>
          <w:sz w:val="24"/>
          <w:szCs w:val="24"/>
        </w:rPr>
        <w:t>4</w:t>
      </w:r>
      <w:r w:rsidR="000A39D4">
        <w:rPr>
          <w:rFonts w:ascii="Times New Roman" w:hAnsi="Times New Roman" w:cs="Times New Roman"/>
          <w:sz w:val="24"/>
          <w:szCs w:val="24"/>
        </w:rPr>
        <w:t>3</w:t>
      </w:r>
      <w:r w:rsidRPr="00234381">
        <w:rPr>
          <w:rFonts w:ascii="Times New Roman" w:hAnsi="Times New Roman" w:cs="Times New Roman"/>
          <w:sz w:val="24"/>
          <w:szCs w:val="24"/>
        </w:rPr>
        <w:t xml:space="preserve">чел. – </w:t>
      </w:r>
      <w:r w:rsidR="000A39D4">
        <w:rPr>
          <w:rFonts w:ascii="Times New Roman" w:hAnsi="Times New Roman" w:cs="Times New Roman"/>
          <w:sz w:val="24"/>
          <w:szCs w:val="24"/>
        </w:rPr>
        <w:t>19,19</w:t>
      </w:r>
      <w:r w:rsidR="0062173F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Pr="00234381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62173F" w:rsidRPr="00234381" w:rsidRDefault="0062173F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>4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415BA" w:rsidRPr="00234381">
        <w:rPr>
          <w:rFonts w:ascii="Times New Roman" w:hAnsi="Times New Roman" w:cs="Times New Roman"/>
          <w:sz w:val="24"/>
          <w:szCs w:val="24"/>
        </w:rPr>
        <w:t>Техническая</w:t>
      </w:r>
      <w:proofErr w:type="gramEnd"/>
      <w:r w:rsidR="00B415BA" w:rsidRPr="00234381">
        <w:rPr>
          <w:rFonts w:ascii="Times New Roman" w:hAnsi="Times New Roman" w:cs="Times New Roman"/>
          <w:sz w:val="24"/>
          <w:szCs w:val="24"/>
        </w:rPr>
        <w:t xml:space="preserve">: </w:t>
      </w:r>
      <w:r w:rsidRPr="00234381">
        <w:rPr>
          <w:rFonts w:ascii="Times New Roman" w:hAnsi="Times New Roman" w:cs="Times New Roman"/>
          <w:sz w:val="24"/>
          <w:szCs w:val="24"/>
        </w:rPr>
        <w:t>3</w:t>
      </w:r>
      <w:r w:rsidR="000A39D4">
        <w:rPr>
          <w:rFonts w:ascii="Times New Roman" w:hAnsi="Times New Roman" w:cs="Times New Roman"/>
          <w:sz w:val="24"/>
          <w:szCs w:val="24"/>
        </w:rPr>
        <w:t xml:space="preserve">9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чел. – </w:t>
      </w:r>
      <w:r w:rsidRPr="00234381">
        <w:rPr>
          <w:rFonts w:ascii="Times New Roman" w:hAnsi="Times New Roman" w:cs="Times New Roman"/>
          <w:sz w:val="24"/>
          <w:szCs w:val="24"/>
        </w:rPr>
        <w:t>1</w:t>
      </w:r>
      <w:r w:rsidR="000A39D4">
        <w:rPr>
          <w:rFonts w:ascii="Times New Roman" w:hAnsi="Times New Roman" w:cs="Times New Roman"/>
          <w:sz w:val="24"/>
          <w:szCs w:val="24"/>
        </w:rPr>
        <w:t>7,4</w:t>
      </w: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% </w:t>
      </w:r>
      <w:r w:rsidRPr="00234381">
        <w:rPr>
          <w:rFonts w:ascii="Times New Roman" w:hAnsi="Times New Roman" w:cs="Times New Roman"/>
          <w:sz w:val="24"/>
          <w:szCs w:val="24"/>
        </w:rPr>
        <w:t>.</w:t>
      </w:r>
    </w:p>
    <w:p w:rsidR="0062173F" w:rsidRPr="00234381" w:rsidRDefault="0062173F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00503C">
        <w:rPr>
          <w:rFonts w:ascii="Times New Roman" w:hAnsi="Times New Roman" w:cs="Times New Roman"/>
          <w:sz w:val="24"/>
          <w:szCs w:val="24"/>
        </w:rPr>
        <w:t xml:space="preserve">   </w:t>
      </w:r>
      <w:r w:rsidR="00B415BA" w:rsidRPr="00234381">
        <w:rPr>
          <w:rFonts w:ascii="Times New Roman" w:hAnsi="Times New Roman" w:cs="Times New Roman"/>
          <w:sz w:val="24"/>
          <w:szCs w:val="24"/>
        </w:rPr>
        <w:t>Таким образом, наибольшее количество детей занималось в объединениях художественной направленност</w:t>
      </w:r>
      <w:r w:rsidRPr="00234381">
        <w:rPr>
          <w:rFonts w:ascii="Times New Roman" w:hAnsi="Times New Roman" w:cs="Times New Roman"/>
          <w:sz w:val="24"/>
          <w:szCs w:val="24"/>
        </w:rPr>
        <w:t>и</w:t>
      </w:r>
      <w:r w:rsidR="00B415BA" w:rsidRPr="00234381">
        <w:rPr>
          <w:rFonts w:ascii="Times New Roman" w:hAnsi="Times New Roman" w:cs="Times New Roman"/>
          <w:sz w:val="24"/>
          <w:szCs w:val="24"/>
        </w:rPr>
        <w:t>.</w:t>
      </w:r>
    </w:p>
    <w:p w:rsidR="0062173F" w:rsidRPr="00234381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00503C">
        <w:rPr>
          <w:rFonts w:ascii="Times New Roman" w:hAnsi="Times New Roman" w:cs="Times New Roman"/>
          <w:sz w:val="24"/>
          <w:szCs w:val="24"/>
        </w:rPr>
        <w:t xml:space="preserve">   </w:t>
      </w:r>
      <w:r w:rsidRPr="00234381">
        <w:rPr>
          <w:rFonts w:ascii="Times New Roman" w:hAnsi="Times New Roman" w:cs="Times New Roman"/>
          <w:sz w:val="24"/>
          <w:szCs w:val="24"/>
        </w:rPr>
        <w:t xml:space="preserve">В летний каникулярный период </w:t>
      </w:r>
      <w:r w:rsidR="0062173F" w:rsidRPr="00234381">
        <w:rPr>
          <w:rFonts w:ascii="Times New Roman" w:hAnsi="Times New Roman" w:cs="Times New Roman"/>
          <w:sz w:val="24"/>
          <w:szCs w:val="24"/>
        </w:rPr>
        <w:t>учреждение работало по плану работы в каникулярное время</w:t>
      </w:r>
      <w:r w:rsidRPr="00234381">
        <w:rPr>
          <w:rFonts w:ascii="Times New Roman" w:hAnsi="Times New Roman" w:cs="Times New Roman"/>
          <w:sz w:val="24"/>
          <w:szCs w:val="24"/>
        </w:rPr>
        <w:t xml:space="preserve">, проводились мероприятия с летними лагерями дневного пребывания детей, </w:t>
      </w:r>
      <w:r w:rsidR="0062173F" w:rsidRPr="00234381">
        <w:rPr>
          <w:rFonts w:ascii="Times New Roman" w:hAnsi="Times New Roman" w:cs="Times New Roman"/>
          <w:sz w:val="24"/>
          <w:szCs w:val="24"/>
        </w:rPr>
        <w:t xml:space="preserve">реализовывались краткосрочные дополнительные </w:t>
      </w:r>
      <w:r w:rsidR="00C403E9" w:rsidRPr="00234381">
        <w:rPr>
          <w:rFonts w:ascii="Times New Roman" w:hAnsi="Times New Roman" w:cs="Times New Roman"/>
          <w:sz w:val="24"/>
          <w:szCs w:val="24"/>
        </w:rPr>
        <w:t>общеобразовательные (</w:t>
      </w:r>
      <w:r w:rsidR="0062173F" w:rsidRPr="00234381">
        <w:rPr>
          <w:rFonts w:ascii="Times New Roman" w:hAnsi="Times New Roman" w:cs="Times New Roman"/>
          <w:sz w:val="24"/>
          <w:szCs w:val="24"/>
        </w:rPr>
        <w:t>общеразвивающие</w:t>
      </w:r>
      <w:r w:rsidR="00C403E9" w:rsidRPr="00234381">
        <w:rPr>
          <w:rFonts w:ascii="Times New Roman" w:hAnsi="Times New Roman" w:cs="Times New Roman"/>
          <w:sz w:val="24"/>
          <w:szCs w:val="24"/>
        </w:rPr>
        <w:t>)</w:t>
      </w:r>
      <w:r w:rsidR="0062173F" w:rsidRPr="00234381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62173F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Результативность </w:t>
      </w:r>
      <w:r w:rsidR="00FE7B85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B415BA" w:rsidRPr="00234381">
        <w:rPr>
          <w:rFonts w:ascii="Times New Roman" w:hAnsi="Times New Roman" w:cs="Times New Roman"/>
          <w:sz w:val="24"/>
          <w:szCs w:val="24"/>
        </w:rPr>
        <w:t>обуч</w:t>
      </w:r>
      <w:r w:rsidR="00FE7B85" w:rsidRPr="00234381">
        <w:rPr>
          <w:rFonts w:ascii="Times New Roman" w:hAnsi="Times New Roman" w:cs="Times New Roman"/>
          <w:sz w:val="24"/>
          <w:szCs w:val="24"/>
        </w:rPr>
        <w:t>ения в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570007" w:rsidRPr="00234381">
        <w:rPr>
          <w:rFonts w:ascii="Times New Roman" w:hAnsi="Times New Roman" w:cs="Times New Roman"/>
          <w:sz w:val="24"/>
          <w:szCs w:val="24"/>
        </w:rPr>
        <w:t>учреждения</w:t>
      </w:r>
      <w:r w:rsidR="00204A3B"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показывает, что педагогам необходимо использовать активные методы обучения, а для талантливых и мотивированных детей – индивидуальные образовательные маршруты, что будет способствовать творческой самореализации обучающихся. </w:t>
      </w:r>
    </w:p>
    <w:p w:rsidR="0062173F" w:rsidRPr="00234381" w:rsidRDefault="0000503C" w:rsidP="001104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 xml:space="preserve">Итоговая таблица результатов достижений </w:t>
      </w:r>
      <w:r w:rsidR="0062173F" w:rsidRPr="00234381">
        <w:rPr>
          <w:rFonts w:ascii="Times New Roman" w:hAnsi="Times New Roman" w:cs="Times New Roman"/>
          <w:sz w:val="24"/>
          <w:szCs w:val="24"/>
        </w:rPr>
        <w:t>М</w:t>
      </w:r>
      <w:r w:rsidR="005D7086" w:rsidRPr="00234381">
        <w:rPr>
          <w:rFonts w:ascii="Times New Roman" w:hAnsi="Times New Roman" w:cs="Times New Roman"/>
          <w:sz w:val="24"/>
          <w:szCs w:val="24"/>
        </w:rPr>
        <w:t>Б</w:t>
      </w:r>
      <w:r w:rsidR="0062173F" w:rsidRPr="00234381">
        <w:rPr>
          <w:rFonts w:ascii="Times New Roman" w:hAnsi="Times New Roman" w:cs="Times New Roman"/>
          <w:sz w:val="24"/>
          <w:szCs w:val="24"/>
        </w:rPr>
        <w:t xml:space="preserve">У ДО «Частоозерский Дом детства и юношества» 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>за 20</w:t>
      </w:r>
      <w:r w:rsidR="000A39D4">
        <w:rPr>
          <w:rFonts w:ascii="Times New Roman" w:hAnsi="Times New Roman" w:cs="Times New Roman"/>
          <w:b/>
          <w:sz w:val="24"/>
          <w:szCs w:val="24"/>
        </w:rPr>
        <w:t>22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>, 20</w:t>
      </w:r>
      <w:r w:rsidR="000A39D4">
        <w:rPr>
          <w:rFonts w:ascii="Times New Roman" w:hAnsi="Times New Roman" w:cs="Times New Roman"/>
          <w:b/>
          <w:sz w:val="24"/>
          <w:szCs w:val="24"/>
        </w:rPr>
        <w:t>23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62173F" w:rsidRPr="00234381">
        <w:rPr>
          <w:rFonts w:ascii="Times New Roman" w:hAnsi="Times New Roman" w:cs="Times New Roman"/>
          <w:b/>
          <w:sz w:val="24"/>
          <w:szCs w:val="24"/>
        </w:rPr>
        <w:t>2</w:t>
      </w:r>
      <w:r w:rsidR="000A39D4">
        <w:rPr>
          <w:rFonts w:ascii="Times New Roman" w:hAnsi="Times New Roman" w:cs="Times New Roman"/>
          <w:b/>
          <w:sz w:val="24"/>
          <w:szCs w:val="24"/>
        </w:rPr>
        <w:t>4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 xml:space="preserve"> гг. (участие в конкурсах, фестивалях, турнирах различного уровня)</w:t>
      </w:r>
    </w:p>
    <w:tbl>
      <w:tblPr>
        <w:tblStyle w:val="a4"/>
        <w:tblW w:w="0" w:type="auto"/>
        <w:tblLook w:val="04A0"/>
      </w:tblPr>
      <w:tblGrid>
        <w:gridCol w:w="3190"/>
        <w:gridCol w:w="1128"/>
        <w:gridCol w:w="1008"/>
        <w:gridCol w:w="1054"/>
        <w:gridCol w:w="996"/>
        <w:gridCol w:w="1032"/>
        <w:gridCol w:w="1163"/>
      </w:tblGrid>
      <w:tr w:rsidR="0062173F" w:rsidRPr="00234381" w:rsidTr="0062173F">
        <w:trPr>
          <w:trHeight w:val="324"/>
        </w:trPr>
        <w:tc>
          <w:tcPr>
            <w:tcW w:w="3190" w:type="dxa"/>
            <w:vMerge w:val="restart"/>
          </w:tcPr>
          <w:p w:rsidR="0062173F" w:rsidRPr="00234381" w:rsidRDefault="0062173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190" w:type="dxa"/>
            <w:gridSpan w:val="3"/>
          </w:tcPr>
          <w:p w:rsidR="0062173F" w:rsidRPr="00234381" w:rsidRDefault="0062173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Количество конкурсов</w:t>
            </w:r>
          </w:p>
        </w:tc>
        <w:tc>
          <w:tcPr>
            <w:tcW w:w="3191" w:type="dxa"/>
            <w:gridSpan w:val="3"/>
          </w:tcPr>
          <w:p w:rsidR="0062173F" w:rsidRPr="00234381" w:rsidRDefault="0062173F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</w:t>
            </w:r>
          </w:p>
        </w:tc>
      </w:tr>
      <w:tr w:rsidR="003C420D" w:rsidRPr="00234381" w:rsidTr="0062173F">
        <w:trPr>
          <w:trHeight w:val="216"/>
        </w:trPr>
        <w:tc>
          <w:tcPr>
            <w:tcW w:w="3190" w:type="dxa"/>
            <w:vMerge/>
          </w:tcPr>
          <w:p w:rsidR="003C420D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3C420D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39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8" w:type="dxa"/>
          </w:tcPr>
          <w:p w:rsidR="003C420D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39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4" w:type="dxa"/>
          </w:tcPr>
          <w:p w:rsidR="003C420D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3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3C420D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39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2" w:type="dxa"/>
          </w:tcPr>
          <w:p w:rsidR="003C420D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39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3" w:type="dxa"/>
          </w:tcPr>
          <w:p w:rsidR="003C420D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3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173F" w:rsidRPr="00234381" w:rsidTr="0062173F">
        <w:tc>
          <w:tcPr>
            <w:tcW w:w="3190" w:type="dxa"/>
          </w:tcPr>
          <w:p w:rsidR="0062173F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28" w:type="dxa"/>
          </w:tcPr>
          <w:p w:rsidR="0062173F" w:rsidRPr="00234381" w:rsidRDefault="00E31C5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62173F" w:rsidRPr="00234381" w:rsidRDefault="00B22E0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62173F" w:rsidRPr="00234381" w:rsidRDefault="00B22E0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62173F" w:rsidRPr="00234381" w:rsidRDefault="00DF63B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</w:tcPr>
          <w:p w:rsidR="0062173F" w:rsidRPr="00234381" w:rsidRDefault="005D708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62173F" w:rsidRPr="00234381" w:rsidRDefault="00DF63B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173F" w:rsidRPr="00234381" w:rsidTr="0062173F">
        <w:tc>
          <w:tcPr>
            <w:tcW w:w="3190" w:type="dxa"/>
          </w:tcPr>
          <w:p w:rsidR="0062173F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28" w:type="dxa"/>
          </w:tcPr>
          <w:p w:rsidR="0062173F" w:rsidRPr="00234381" w:rsidRDefault="00E31C5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</w:tcPr>
          <w:p w:rsidR="0062173F" w:rsidRPr="00234381" w:rsidRDefault="00E31C5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4" w:type="dxa"/>
          </w:tcPr>
          <w:p w:rsidR="0062173F" w:rsidRPr="00234381" w:rsidRDefault="00B22E0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62173F" w:rsidRPr="00234381" w:rsidRDefault="00DF63B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2" w:type="dxa"/>
          </w:tcPr>
          <w:p w:rsidR="0062173F" w:rsidRPr="00234381" w:rsidRDefault="00DF63B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3" w:type="dxa"/>
          </w:tcPr>
          <w:p w:rsidR="0062173F" w:rsidRPr="00234381" w:rsidRDefault="00B22E0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173F" w:rsidRPr="00234381" w:rsidTr="0062173F">
        <w:tc>
          <w:tcPr>
            <w:tcW w:w="3190" w:type="dxa"/>
          </w:tcPr>
          <w:p w:rsidR="0062173F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28" w:type="dxa"/>
          </w:tcPr>
          <w:p w:rsidR="0062173F" w:rsidRPr="00234381" w:rsidRDefault="00E31C5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</w:tcPr>
          <w:p w:rsidR="0062173F" w:rsidRPr="00234381" w:rsidRDefault="00B22E0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:rsidR="0062173F" w:rsidRPr="00234381" w:rsidRDefault="00B22E0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62173F" w:rsidRPr="00234381" w:rsidRDefault="00DF63B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62173F" w:rsidRPr="00234381" w:rsidRDefault="00DF63B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</w:tcPr>
          <w:p w:rsidR="0062173F" w:rsidRPr="00234381" w:rsidRDefault="00B22E0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173F" w:rsidRPr="00234381" w:rsidTr="0062173F">
        <w:tc>
          <w:tcPr>
            <w:tcW w:w="3190" w:type="dxa"/>
          </w:tcPr>
          <w:p w:rsidR="0062173F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</w:t>
            </w:r>
          </w:p>
        </w:tc>
        <w:tc>
          <w:tcPr>
            <w:tcW w:w="1128" w:type="dxa"/>
          </w:tcPr>
          <w:p w:rsidR="0062173F" w:rsidRPr="00234381" w:rsidRDefault="005D708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62173F" w:rsidRPr="00234381" w:rsidRDefault="005D708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62173F" w:rsidRPr="00234381" w:rsidRDefault="005D708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62173F" w:rsidRPr="00234381" w:rsidRDefault="005D708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</w:tcPr>
          <w:p w:rsidR="0062173F" w:rsidRPr="00234381" w:rsidRDefault="005D708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62173F" w:rsidRPr="00234381" w:rsidRDefault="005D708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173F" w:rsidRPr="00234381" w:rsidTr="0062173F">
        <w:tc>
          <w:tcPr>
            <w:tcW w:w="3190" w:type="dxa"/>
          </w:tcPr>
          <w:p w:rsidR="0062173F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128" w:type="dxa"/>
          </w:tcPr>
          <w:p w:rsidR="0062173F" w:rsidRPr="00234381" w:rsidRDefault="00E31C5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62173F" w:rsidRPr="00234381" w:rsidRDefault="00B22E0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62173F" w:rsidRPr="00234381" w:rsidRDefault="00E31C5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62173F" w:rsidRPr="00234381" w:rsidRDefault="00A131C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:rsidR="0062173F" w:rsidRPr="00234381" w:rsidRDefault="00A131C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3" w:type="dxa"/>
          </w:tcPr>
          <w:p w:rsidR="0062173F" w:rsidRPr="00234381" w:rsidRDefault="00A131C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173F" w:rsidRPr="00234381" w:rsidTr="0062173F">
        <w:tc>
          <w:tcPr>
            <w:tcW w:w="3190" w:type="dxa"/>
          </w:tcPr>
          <w:p w:rsidR="0062173F" w:rsidRPr="00234381" w:rsidRDefault="003C420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8" w:type="dxa"/>
          </w:tcPr>
          <w:p w:rsidR="0062173F" w:rsidRPr="00234381" w:rsidRDefault="005D708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6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62173F" w:rsidRPr="00234381" w:rsidRDefault="00DF63BD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54" w:type="dxa"/>
          </w:tcPr>
          <w:p w:rsidR="0062173F" w:rsidRPr="00234381" w:rsidRDefault="00E31C54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6" w:type="dxa"/>
          </w:tcPr>
          <w:p w:rsidR="0062173F" w:rsidRPr="00234381" w:rsidRDefault="00A131C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2" w:type="dxa"/>
          </w:tcPr>
          <w:p w:rsidR="0062173F" w:rsidRPr="00234381" w:rsidRDefault="00A131C7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3" w:type="dxa"/>
          </w:tcPr>
          <w:p w:rsidR="0062173F" w:rsidRPr="00234381" w:rsidRDefault="005D7086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C420D" w:rsidRPr="00110459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sym w:font="Symbol" w:char="F020"/>
      </w:r>
      <w:r w:rsidR="0000503C">
        <w:t xml:space="preserve">    </w:t>
      </w:r>
      <w:r w:rsidRPr="00110459">
        <w:rPr>
          <w:rFonts w:ascii="Times New Roman" w:hAnsi="Times New Roman" w:cs="Times New Roman"/>
          <w:sz w:val="24"/>
          <w:szCs w:val="24"/>
        </w:rPr>
        <w:t xml:space="preserve">Растет перечень массовых мероприятий, проводимых учреждением для детей </w:t>
      </w:r>
    </w:p>
    <w:p w:rsidR="003C420D" w:rsidRPr="00110459" w:rsidRDefault="00B415BA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459">
        <w:rPr>
          <w:rFonts w:ascii="Times New Roman" w:hAnsi="Times New Roman" w:cs="Times New Roman"/>
          <w:sz w:val="24"/>
          <w:szCs w:val="24"/>
        </w:rPr>
        <w:t xml:space="preserve">Развивается Российское движение </w:t>
      </w:r>
      <w:r w:rsidR="00A131C7" w:rsidRPr="00110459">
        <w:rPr>
          <w:rFonts w:ascii="Times New Roman" w:hAnsi="Times New Roman" w:cs="Times New Roman"/>
          <w:sz w:val="24"/>
          <w:szCs w:val="24"/>
        </w:rPr>
        <w:t>детей и молодёжи</w:t>
      </w:r>
      <w:r w:rsidRPr="00110459">
        <w:rPr>
          <w:rFonts w:ascii="Times New Roman" w:hAnsi="Times New Roman" w:cs="Times New Roman"/>
          <w:sz w:val="24"/>
          <w:szCs w:val="24"/>
        </w:rPr>
        <w:t xml:space="preserve"> (</w:t>
      </w:r>
      <w:r w:rsidR="00A131C7" w:rsidRPr="00110459">
        <w:rPr>
          <w:rFonts w:ascii="Times New Roman" w:hAnsi="Times New Roman" w:cs="Times New Roman"/>
          <w:sz w:val="24"/>
          <w:szCs w:val="24"/>
        </w:rPr>
        <w:t>РДДМ</w:t>
      </w:r>
      <w:r w:rsidRPr="0011045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110459">
        <w:rPr>
          <w:rFonts w:ascii="Times New Roman" w:hAnsi="Times New Roman" w:cs="Times New Roman"/>
          <w:sz w:val="24"/>
          <w:szCs w:val="24"/>
        </w:rPr>
        <w:t>Большое внимание уделяется патриотическому воспитанию детей и подростков, посредством вовлечения их в массовые мероприятия «Георгиевская ленточка», «П</w:t>
      </w:r>
      <w:r w:rsidR="005D7086" w:rsidRPr="00110459">
        <w:rPr>
          <w:rFonts w:ascii="Times New Roman" w:hAnsi="Times New Roman" w:cs="Times New Roman"/>
          <w:sz w:val="24"/>
          <w:szCs w:val="24"/>
        </w:rPr>
        <w:t>исьмо</w:t>
      </w:r>
      <w:r w:rsidRPr="00110459">
        <w:rPr>
          <w:rFonts w:ascii="Times New Roman" w:hAnsi="Times New Roman" w:cs="Times New Roman"/>
          <w:sz w:val="24"/>
          <w:szCs w:val="24"/>
        </w:rPr>
        <w:t xml:space="preserve"> Победы», </w:t>
      </w:r>
      <w:r w:rsidR="005D7086" w:rsidRPr="00110459">
        <w:rPr>
          <w:rFonts w:ascii="Times New Roman" w:hAnsi="Times New Roman" w:cs="Times New Roman"/>
          <w:sz w:val="24"/>
          <w:szCs w:val="24"/>
        </w:rPr>
        <w:t xml:space="preserve">акция «Открытка учителю», </w:t>
      </w:r>
      <w:r w:rsidR="00C073FD" w:rsidRPr="00110459">
        <w:rPr>
          <w:rFonts w:ascii="Times New Roman" w:hAnsi="Times New Roman" w:cs="Times New Roman"/>
          <w:sz w:val="24"/>
          <w:szCs w:val="24"/>
        </w:rPr>
        <w:t>акция «Цветок Победы», акция «День счастья», акция «Блокадный хлеб», акция «Милосердие» - подарки детям инвалидам.</w:t>
      </w:r>
      <w:proofErr w:type="gramEnd"/>
      <w:r w:rsidR="00C073FD" w:rsidRPr="00110459">
        <w:rPr>
          <w:rFonts w:ascii="Times New Roman" w:hAnsi="Times New Roman" w:cs="Times New Roman"/>
          <w:sz w:val="24"/>
          <w:szCs w:val="24"/>
        </w:rPr>
        <w:t xml:space="preserve">  Данные </w:t>
      </w:r>
      <w:proofErr w:type="gramStart"/>
      <w:r w:rsidR="00C073FD" w:rsidRPr="00110459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="00C073FD" w:rsidRPr="00110459">
        <w:rPr>
          <w:rFonts w:ascii="Times New Roman" w:hAnsi="Times New Roman" w:cs="Times New Roman"/>
          <w:sz w:val="24"/>
          <w:szCs w:val="24"/>
        </w:rPr>
        <w:t xml:space="preserve"> </w:t>
      </w:r>
      <w:r w:rsidRPr="00110459">
        <w:rPr>
          <w:rFonts w:ascii="Times New Roman" w:hAnsi="Times New Roman" w:cs="Times New Roman"/>
          <w:sz w:val="24"/>
          <w:szCs w:val="24"/>
        </w:rPr>
        <w:t>приуроченные к государственным праздникам и памятным датам, направленные на развитие гражданской сознательности, в которых активное участие</w:t>
      </w:r>
      <w:r w:rsidR="00C073FD" w:rsidRPr="00110459">
        <w:rPr>
          <w:rFonts w:ascii="Times New Roman" w:hAnsi="Times New Roman" w:cs="Times New Roman"/>
          <w:sz w:val="24"/>
          <w:szCs w:val="24"/>
        </w:rPr>
        <w:t xml:space="preserve"> принимают детские организации.</w:t>
      </w:r>
      <w:r w:rsidRPr="00110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1C7" w:rsidRPr="0000503C" w:rsidRDefault="0000503C" w:rsidP="00005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15BA" w:rsidRPr="0000503C">
        <w:rPr>
          <w:rFonts w:ascii="Times New Roman" w:hAnsi="Times New Roman" w:cs="Times New Roman"/>
          <w:sz w:val="24"/>
          <w:szCs w:val="24"/>
        </w:rPr>
        <w:t>Важной составляющей деятельности учреждения является методическая работа. Для повышения педагогической компетентности педагогические работники учреждения обучаются на курсах повышения квалификации</w:t>
      </w:r>
      <w:r w:rsidR="00A131C7" w:rsidRPr="0000503C">
        <w:rPr>
          <w:rFonts w:ascii="Times New Roman" w:hAnsi="Times New Roman" w:cs="Times New Roman"/>
          <w:sz w:val="24"/>
          <w:szCs w:val="24"/>
        </w:rPr>
        <w:t>.</w:t>
      </w:r>
      <w:r w:rsidR="00B415BA" w:rsidRPr="00005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6B7" w:rsidRPr="0000503C" w:rsidRDefault="0000503C" w:rsidP="00005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15BA" w:rsidRPr="0000503C">
        <w:rPr>
          <w:rFonts w:ascii="Times New Roman" w:hAnsi="Times New Roman" w:cs="Times New Roman"/>
          <w:sz w:val="24"/>
          <w:szCs w:val="24"/>
        </w:rPr>
        <w:t xml:space="preserve">В то же время сохраняются проблемы, которые необходимо решать в процессе развития учреждения: </w:t>
      </w:r>
    </w:p>
    <w:p w:rsidR="001A26B7" w:rsidRPr="00234381" w:rsidRDefault="00B415BA" w:rsidP="001104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несоответствие материально-технической оснащенности учреждения современным требованиям образования; </w:t>
      </w:r>
    </w:p>
    <w:p w:rsidR="001A26B7" w:rsidRPr="00234381" w:rsidRDefault="00B415BA" w:rsidP="001104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>недостаточно отработана преемственность дополнительных общеобразовательных программ различных уровней образования, необходима разработка инновационных дополнительных общеобразова</w:t>
      </w:r>
      <w:r w:rsidR="001A26B7" w:rsidRPr="00234381">
        <w:rPr>
          <w:rFonts w:ascii="Times New Roman" w:hAnsi="Times New Roman" w:cs="Times New Roman"/>
          <w:sz w:val="24"/>
          <w:szCs w:val="24"/>
        </w:rPr>
        <w:t xml:space="preserve">тельных программ по технической </w:t>
      </w:r>
      <w:r w:rsidRPr="00234381">
        <w:rPr>
          <w:rFonts w:ascii="Times New Roman" w:hAnsi="Times New Roman" w:cs="Times New Roman"/>
          <w:sz w:val="24"/>
          <w:szCs w:val="24"/>
        </w:rPr>
        <w:t>направленност</w:t>
      </w:r>
      <w:r w:rsidR="001A26B7" w:rsidRPr="00234381">
        <w:rPr>
          <w:rFonts w:ascii="Times New Roman" w:hAnsi="Times New Roman" w:cs="Times New Roman"/>
          <w:sz w:val="24"/>
          <w:szCs w:val="24"/>
        </w:rPr>
        <w:t>и</w:t>
      </w:r>
      <w:r w:rsidRPr="00234381">
        <w:rPr>
          <w:rFonts w:ascii="Times New Roman" w:hAnsi="Times New Roman" w:cs="Times New Roman"/>
          <w:sz w:val="24"/>
          <w:szCs w:val="24"/>
        </w:rPr>
        <w:t>;</w:t>
      </w:r>
    </w:p>
    <w:p w:rsidR="001A26B7" w:rsidRPr="00234381" w:rsidRDefault="00B415BA" w:rsidP="001104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lastRenderedPageBreak/>
        <w:t xml:space="preserve">низкая динамика обновления молодыми квалифицированными кадрами в учреждении; </w:t>
      </w:r>
    </w:p>
    <w:p w:rsidR="001A26B7" w:rsidRPr="00234381" w:rsidRDefault="00B415BA" w:rsidP="0011045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недостаточное привлечение общественности, родителей к вопросам воспитания и социализации и профессиональной ориентации детей и молодёжи. </w:t>
      </w:r>
    </w:p>
    <w:p w:rsidR="001A26B7" w:rsidRPr="00234381" w:rsidRDefault="0000503C" w:rsidP="00110459">
      <w:pPr>
        <w:pStyle w:val="a3"/>
        <w:spacing w:after="0" w:line="240" w:lineRule="auto"/>
        <w:ind w:left="-142"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415BA" w:rsidRPr="00234381">
        <w:rPr>
          <w:rFonts w:ascii="Times New Roman" w:hAnsi="Times New Roman" w:cs="Times New Roman"/>
          <w:b/>
          <w:sz w:val="24"/>
          <w:szCs w:val="24"/>
        </w:rPr>
        <w:t>Финансовое обеспечение учреждения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B93" w:rsidRPr="00234381" w:rsidRDefault="00B415BA" w:rsidP="0011045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Успешность развития системы дополнительного образования детей определяется возможностью мобилизации всех видов ресурсов и обеспечения их целевого использования в интересах детей. Финансирование деятельности </w:t>
      </w:r>
      <w:r w:rsidR="001A26B7" w:rsidRPr="00234381">
        <w:rPr>
          <w:rFonts w:ascii="Times New Roman" w:hAnsi="Times New Roman" w:cs="Times New Roman"/>
          <w:sz w:val="24"/>
          <w:szCs w:val="24"/>
        </w:rPr>
        <w:t>М</w:t>
      </w:r>
      <w:r w:rsidR="003330AF" w:rsidRPr="00234381">
        <w:rPr>
          <w:rFonts w:ascii="Times New Roman" w:hAnsi="Times New Roman" w:cs="Times New Roman"/>
          <w:sz w:val="24"/>
          <w:szCs w:val="24"/>
        </w:rPr>
        <w:t>Б</w:t>
      </w:r>
      <w:r w:rsidR="001A26B7" w:rsidRPr="00234381">
        <w:rPr>
          <w:rFonts w:ascii="Times New Roman" w:hAnsi="Times New Roman" w:cs="Times New Roman"/>
          <w:sz w:val="24"/>
          <w:szCs w:val="24"/>
        </w:rPr>
        <w:t xml:space="preserve">У ДО «Частоозерский Дом детства и юношества» </w:t>
      </w:r>
      <w:r w:rsidRPr="00234381">
        <w:rPr>
          <w:rFonts w:ascii="Times New Roman" w:hAnsi="Times New Roman" w:cs="Times New Roman"/>
          <w:sz w:val="24"/>
          <w:szCs w:val="24"/>
        </w:rPr>
        <w:t xml:space="preserve">осуществляется из двух источников: бюджетного и внебюджетного (средства </w:t>
      </w:r>
      <w:r w:rsidR="00947B93" w:rsidRPr="00234381">
        <w:rPr>
          <w:rFonts w:ascii="Times New Roman" w:hAnsi="Times New Roman" w:cs="Times New Roman"/>
          <w:sz w:val="24"/>
          <w:szCs w:val="24"/>
        </w:rPr>
        <w:t>добровольные пожертвования).</w:t>
      </w:r>
    </w:p>
    <w:tbl>
      <w:tblPr>
        <w:tblStyle w:val="a4"/>
        <w:tblW w:w="0" w:type="auto"/>
        <w:tblInd w:w="360" w:type="dxa"/>
        <w:tblLook w:val="04A0"/>
      </w:tblPr>
      <w:tblGrid>
        <w:gridCol w:w="2302"/>
        <w:gridCol w:w="2303"/>
        <w:gridCol w:w="2303"/>
        <w:gridCol w:w="2303"/>
      </w:tblGrid>
      <w:tr w:rsidR="00B52BE5" w:rsidRPr="00234381" w:rsidTr="00B52BE5">
        <w:tc>
          <w:tcPr>
            <w:tcW w:w="2302" w:type="dxa"/>
          </w:tcPr>
          <w:p w:rsidR="00B52BE5" w:rsidRPr="00234381" w:rsidRDefault="00B52BE5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52BE5" w:rsidRPr="00234381" w:rsidRDefault="00B52BE5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39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3" w:type="dxa"/>
          </w:tcPr>
          <w:p w:rsidR="00B52BE5" w:rsidRPr="00234381" w:rsidRDefault="00B52BE5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39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B52BE5" w:rsidRPr="00234381" w:rsidRDefault="00B52BE5" w:rsidP="0011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39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2BE5" w:rsidRPr="00234381" w:rsidTr="00B52BE5">
        <w:tc>
          <w:tcPr>
            <w:tcW w:w="2302" w:type="dxa"/>
          </w:tcPr>
          <w:p w:rsidR="00B52BE5" w:rsidRPr="00234381" w:rsidRDefault="00B52BE5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303" w:type="dxa"/>
          </w:tcPr>
          <w:p w:rsidR="00B52BE5" w:rsidRPr="00234381" w:rsidRDefault="00D751C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396F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303" w:type="dxa"/>
          </w:tcPr>
          <w:p w:rsidR="00B52BE5" w:rsidRPr="00234381" w:rsidRDefault="00D751C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396F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303" w:type="dxa"/>
          </w:tcPr>
          <w:p w:rsidR="00B52BE5" w:rsidRPr="00234381" w:rsidRDefault="0091396F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321400</w:t>
            </w:r>
            <w:r w:rsidR="00D751C7" w:rsidRPr="00234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1C7" w:rsidRPr="00234381" w:rsidTr="00B52BE5">
        <w:tc>
          <w:tcPr>
            <w:tcW w:w="2302" w:type="dxa"/>
          </w:tcPr>
          <w:p w:rsidR="00D751C7" w:rsidRPr="00234381" w:rsidRDefault="00D751C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303" w:type="dxa"/>
          </w:tcPr>
          <w:p w:rsidR="00D751C7" w:rsidRPr="00234381" w:rsidRDefault="00D751C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381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Безвозмездная помощь Фонда «Развитие города Кургана и Курганской области» на сумму 23680 рублей</w:t>
            </w:r>
          </w:p>
        </w:tc>
        <w:tc>
          <w:tcPr>
            <w:tcW w:w="2303" w:type="dxa"/>
          </w:tcPr>
          <w:p w:rsidR="00D751C7" w:rsidRPr="00234381" w:rsidRDefault="00D751C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751C7" w:rsidRPr="00234381" w:rsidRDefault="00D751C7" w:rsidP="001104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BE5" w:rsidRPr="00234381" w:rsidRDefault="00B52BE5" w:rsidP="0011045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2BE5" w:rsidRPr="00234381" w:rsidRDefault="0000503C" w:rsidP="0011045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Внебюджетные средства позволяют </w:t>
      </w:r>
      <w:r w:rsidR="00B52BE5" w:rsidRPr="00234381">
        <w:rPr>
          <w:rFonts w:ascii="Times New Roman" w:hAnsi="Times New Roman" w:cs="Times New Roman"/>
          <w:sz w:val="24"/>
          <w:szCs w:val="24"/>
        </w:rPr>
        <w:t xml:space="preserve">в какой-то мере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содержать </w:t>
      </w:r>
      <w:r w:rsidR="00B52BE5" w:rsidRPr="00234381">
        <w:rPr>
          <w:rFonts w:ascii="Times New Roman" w:hAnsi="Times New Roman" w:cs="Times New Roman"/>
          <w:sz w:val="24"/>
          <w:szCs w:val="24"/>
        </w:rPr>
        <w:t>материально-техническую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 базу учреждения. </w:t>
      </w:r>
    </w:p>
    <w:p w:rsidR="00B52BE5" w:rsidRPr="00234381" w:rsidRDefault="0000503C" w:rsidP="0011045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15BA" w:rsidRPr="00234381">
        <w:rPr>
          <w:rFonts w:ascii="Times New Roman" w:hAnsi="Times New Roman" w:cs="Times New Roman"/>
          <w:sz w:val="24"/>
          <w:szCs w:val="24"/>
        </w:rPr>
        <w:t>Для эффективного использования имеющихся финансовых средств и увеличения доли внебюджетных ср</w:t>
      </w:r>
      <w:r w:rsidR="00B52BE5" w:rsidRPr="00234381">
        <w:rPr>
          <w:rFonts w:ascii="Times New Roman" w:hAnsi="Times New Roman" w:cs="Times New Roman"/>
          <w:sz w:val="24"/>
          <w:szCs w:val="24"/>
        </w:rPr>
        <w:t>едств необходимо:</w:t>
      </w:r>
    </w:p>
    <w:p w:rsidR="00D751C7" w:rsidRPr="00234381" w:rsidRDefault="00D751C7" w:rsidP="0011045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>-вступление в про</w:t>
      </w:r>
      <w:r w:rsidR="0091396F">
        <w:rPr>
          <w:rFonts w:ascii="Times New Roman" w:hAnsi="Times New Roman" w:cs="Times New Roman"/>
          <w:sz w:val="24"/>
          <w:szCs w:val="24"/>
        </w:rPr>
        <w:t>грамму социального заказа</w:t>
      </w:r>
      <w:r w:rsidRPr="00234381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D751C7" w:rsidRPr="00234381" w:rsidRDefault="00D751C7" w:rsidP="0011045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>- реализация дополнительных платных образовательных услуг;</w:t>
      </w:r>
    </w:p>
    <w:p w:rsidR="00B52BE5" w:rsidRPr="00234381" w:rsidRDefault="00B415BA" w:rsidP="0011045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-совершенствование механизмов привлечения внебюджетных средств (участие в грантах, конкурсах); </w:t>
      </w:r>
    </w:p>
    <w:p w:rsidR="00D751C7" w:rsidRPr="00234381" w:rsidRDefault="00B415BA" w:rsidP="0011045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-привлечение инвесторов для обновления материально-технической базы и расширения спектра образовательных услуг, реализующих дополнительные образовательные программы; </w:t>
      </w:r>
    </w:p>
    <w:p w:rsidR="00204A3B" w:rsidRDefault="00D751C7" w:rsidP="0011045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4381">
        <w:rPr>
          <w:rFonts w:ascii="Times New Roman" w:hAnsi="Times New Roman" w:cs="Times New Roman"/>
          <w:sz w:val="24"/>
          <w:szCs w:val="24"/>
        </w:rPr>
        <w:t xml:space="preserve"> </w:t>
      </w:r>
      <w:r w:rsidR="00B415BA" w:rsidRPr="00234381">
        <w:rPr>
          <w:rFonts w:ascii="Times New Roman" w:hAnsi="Times New Roman" w:cs="Times New Roman"/>
          <w:sz w:val="24"/>
          <w:szCs w:val="24"/>
        </w:rPr>
        <w:t xml:space="preserve">-осуществление поиска новых источников финансирования учреждения. </w:t>
      </w:r>
    </w:p>
    <w:p w:rsidR="0072275A" w:rsidRDefault="0000503C" w:rsidP="001104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72275A">
        <w:rPr>
          <w:b/>
          <w:bCs/>
          <w:sz w:val="23"/>
          <w:szCs w:val="23"/>
        </w:rPr>
        <w:t xml:space="preserve">Проведенный анализ уровня развития ДДЮ позволяет сделать следующие выводы: </w:t>
      </w:r>
    </w:p>
    <w:p w:rsidR="0072275A" w:rsidRDefault="0000503C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72275A">
        <w:rPr>
          <w:sz w:val="23"/>
          <w:szCs w:val="23"/>
        </w:rPr>
        <w:t xml:space="preserve">В последние годы наблюдаются положительные тенденции в развитии учреждения: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на безе Учреждения успешно функционирует муниципальный опорный центр (МОЦ) дополнительного образования;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МБУДО «Частоозерский ДДЮ» активно участвует в процессе внедрения системы ПФДО.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Наше Учреждение дополнительного образования показало себя активным, конкурентоспособным и востребованным всеми участниками образовательного процесса; </w:t>
      </w:r>
    </w:p>
    <w:p w:rsidR="0072275A" w:rsidRDefault="0072275A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существенно расширилась сеть рабочих и творческих контактов с образовательными и общественными учреждениями района, что положительно влияет на имидж Учреждения; </w:t>
      </w:r>
    </w:p>
    <w:p w:rsidR="0072275A" w:rsidRDefault="0072275A" w:rsidP="00110459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повысился уровень вовлеченности обучающихся творческой направленности (очное участие) в конкурсы областного и федерального уровня, в которых были показаны высокие достижения нашими ребятами; </w:t>
      </w:r>
      <w:proofErr w:type="gramEnd"/>
    </w:p>
    <w:p w:rsidR="0072275A" w:rsidRDefault="0072275A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более эффективным стал процесс содействия развитию личности учащихся, формированию их познавательного, духовно-нравственного, коммуникативного, эстетического потенциала.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развитие сетевого взаимодействие с образовательными учреждениями района позволило значительно расширить круг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охваченных дополнительным образованием.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расширение спектра образовательных предложений для обучающихобъединениями технической направленности;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• </w:t>
      </w:r>
      <w:r>
        <w:rPr>
          <w:sz w:val="23"/>
          <w:szCs w:val="23"/>
        </w:rPr>
        <w:t xml:space="preserve">в учреждении имеются необходимые организационные и нормативно-правовые документы для ведения образовательной деятельности;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эффективная система управления для обеспечения выполнения функций ДДЮ в сфере дополнительного образования; </w:t>
      </w:r>
    </w:p>
    <w:p w:rsidR="0072275A" w:rsidRDefault="0072275A" w:rsidP="001104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стабильный уровень профессиональной подготовки и повышения квалификации педагогов; </w:t>
      </w:r>
    </w:p>
    <w:p w:rsidR="0072275A" w:rsidRDefault="0072275A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полноценного функционирования учреждения как конкурентоспособного необходимо развивать следующие перспективные направления работы: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привлечение в учреждение специалистов социально-педагогической, </w:t>
      </w:r>
      <w:proofErr w:type="gramStart"/>
      <w:r>
        <w:rPr>
          <w:sz w:val="23"/>
          <w:szCs w:val="23"/>
        </w:rPr>
        <w:t>естественно-научной</w:t>
      </w:r>
      <w:proofErr w:type="gramEnd"/>
      <w:r>
        <w:rPr>
          <w:sz w:val="23"/>
          <w:szCs w:val="23"/>
        </w:rPr>
        <w:t xml:space="preserve">, технической направленностей;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расширение спектра образовательных предложений обучающимся, особенно – старшеклассникам;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педагогам дополнительного образования разнообразить формы проведения воспитательно-досуговых мероприятий; </w:t>
      </w:r>
    </w:p>
    <w:p w:rsidR="0072275A" w:rsidRDefault="0072275A" w:rsidP="00110459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• </w:t>
      </w:r>
      <w:r>
        <w:rPr>
          <w:sz w:val="23"/>
          <w:szCs w:val="23"/>
        </w:rPr>
        <w:t xml:space="preserve">пополнение и совершенствование ресурсного, материально-технического оснащения ДДЮ; </w:t>
      </w:r>
    </w:p>
    <w:p w:rsidR="0072275A" w:rsidRDefault="0072275A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Таким образом, перед нами стоит задача осуществить организацию образовательной среды, способствующей реальной реализации современных идей дополнительного образования. </w:t>
      </w:r>
    </w:p>
    <w:p w:rsidR="0072275A" w:rsidRDefault="0072275A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основе проведенного анализа и результатов исследований, изучения мнения детей и родителей создана концепция Программы развития. </w:t>
      </w:r>
    </w:p>
    <w:p w:rsidR="0072275A" w:rsidRDefault="0072275A" w:rsidP="00110459">
      <w:pPr>
        <w:pStyle w:val="Default"/>
        <w:numPr>
          <w:ilvl w:val="0"/>
          <w:numId w:val="27"/>
        </w:numPr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Концептуальный модуль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72275A">
        <w:rPr>
          <w:color w:val="auto"/>
          <w:sz w:val="23"/>
          <w:szCs w:val="23"/>
        </w:rPr>
        <w:t xml:space="preserve">Данная Программа развития создана на основе современного гуманистического подхода к воспитанию личности, органично соединяющего в себе социально и личностно- </w:t>
      </w:r>
      <w:proofErr w:type="gramStart"/>
      <w:r w:rsidR="0072275A">
        <w:rPr>
          <w:color w:val="auto"/>
          <w:sz w:val="23"/>
          <w:szCs w:val="23"/>
        </w:rPr>
        <w:t>ориентированный</w:t>
      </w:r>
      <w:proofErr w:type="gramEnd"/>
      <w:r w:rsidR="0072275A">
        <w:rPr>
          <w:color w:val="auto"/>
          <w:sz w:val="23"/>
          <w:szCs w:val="23"/>
        </w:rPr>
        <w:t xml:space="preserve"> принципы, непрерывное расширение пространства жизненного самоопределения растущей личности в условиях малого города.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72275A">
        <w:rPr>
          <w:color w:val="auto"/>
          <w:sz w:val="23"/>
          <w:szCs w:val="23"/>
        </w:rPr>
        <w:t xml:space="preserve">Концептуальный модуль рассматривает ведущие идеи, обосновывающие будущую деятельность Дома детского творчества как многопрофильного образовательного учреждения, логику </w:t>
      </w:r>
      <w:proofErr w:type="gramStart"/>
      <w:r w:rsidR="0072275A">
        <w:rPr>
          <w:color w:val="auto"/>
          <w:sz w:val="23"/>
          <w:szCs w:val="23"/>
        </w:rPr>
        <w:t>реализации спроектированной стратегии развития Дома детского творчества</w:t>
      </w:r>
      <w:proofErr w:type="gramEnd"/>
      <w:r w:rsidR="0072275A">
        <w:rPr>
          <w:color w:val="auto"/>
          <w:sz w:val="23"/>
          <w:szCs w:val="23"/>
        </w:rPr>
        <w:t xml:space="preserve"> как уникальной, социально открытой, общедоступной, целостной, динамично развивающейся педагогической системы.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72275A">
        <w:rPr>
          <w:color w:val="auto"/>
          <w:sz w:val="23"/>
          <w:szCs w:val="23"/>
        </w:rPr>
        <w:t xml:space="preserve">Система дополнительного образования ориентирована на свободу выбора в сфере деятельности, творческих проявлений, интересов ребёнка, его самореализацию. Дополнительное образование предоставляет каждому ребёнку возможность свободного выбора образовательной области, профиля программ, времени их освоения, включения в разнообразные виды деятельности с учётом его индивидуальных склонностей. Личностно-деятельный характер образовательного процесса решает одну из основных задач дополнительного образования - создание условий для творческой самореализации детей, их успешной адаптации в обществе. </w:t>
      </w:r>
      <w:r>
        <w:rPr>
          <w:color w:val="auto"/>
          <w:sz w:val="23"/>
          <w:szCs w:val="23"/>
        </w:rPr>
        <w:t xml:space="preserve">     </w:t>
      </w:r>
      <w:r w:rsidR="0072275A">
        <w:rPr>
          <w:color w:val="auto"/>
          <w:sz w:val="23"/>
          <w:szCs w:val="23"/>
        </w:rPr>
        <w:t xml:space="preserve">Учреждения дополнительного образования - это открытая социально-педагогическая система, в которой реализуются запросы социальной практики и существенно расширяются традиционные направления, формы, технологии работы с детьми и молодёжью. Все это обусловливает необходимость оптимизации содержательного наполнения свободного времени детей, повышения </w:t>
      </w:r>
      <w:proofErr w:type="gramStart"/>
      <w:r w:rsidR="0072275A">
        <w:rPr>
          <w:color w:val="auto"/>
          <w:sz w:val="23"/>
          <w:szCs w:val="23"/>
        </w:rPr>
        <w:t>качества деятельности учреждений дополнительного образования детей</w:t>
      </w:r>
      <w:proofErr w:type="gramEnd"/>
      <w:r w:rsidR="0072275A">
        <w:rPr>
          <w:color w:val="auto"/>
          <w:sz w:val="23"/>
          <w:szCs w:val="23"/>
        </w:rPr>
        <w:t xml:space="preserve"> в социуме. </w:t>
      </w:r>
    </w:p>
    <w:p w:rsidR="0072275A" w:rsidRDefault="0072275A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Базовыми ценностями коллектива ДДЮ являются: </w:t>
      </w:r>
    </w:p>
    <w:p w:rsidR="0072275A" w:rsidRDefault="0072275A" w:rsidP="00110459">
      <w:pPr>
        <w:pStyle w:val="Default"/>
        <w:spacing w:after="29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b/>
          <w:bCs/>
          <w:color w:val="auto"/>
          <w:sz w:val="23"/>
          <w:szCs w:val="23"/>
        </w:rPr>
        <w:t xml:space="preserve">ребёнок, </w:t>
      </w:r>
      <w:r>
        <w:rPr>
          <w:color w:val="auto"/>
          <w:sz w:val="23"/>
          <w:szCs w:val="23"/>
        </w:rPr>
        <w:t xml:space="preserve">его личность, его интересы и потребности; </w:t>
      </w:r>
    </w:p>
    <w:p w:rsidR="0072275A" w:rsidRDefault="0072275A" w:rsidP="00110459">
      <w:pPr>
        <w:pStyle w:val="Default"/>
        <w:spacing w:after="29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b/>
          <w:bCs/>
          <w:color w:val="auto"/>
          <w:sz w:val="23"/>
          <w:szCs w:val="23"/>
        </w:rPr>
        <w:t xml:space="preserve">семья </w:t>
      </w:r>
      <w:r>
        <w:rPr>
          <w:color w:val="auto"/>
          <w:sz w:val="23"/>
          <w:szCs w:val="23"/>
        </w:rPr>
        <w:t xml:space="preserve">как основа формирования и развития личности ребёнка; </w:t>
      </w:r>
    </w:p>
    <w:p w:rsidR="0072275A" w:rsidRDefault="0072275A" w:rsidP="00110459">
      <w:pPr>
        <w:pStyle w:val="Default"/>
        <w:spacing w:after="29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b/>
          <w:bCs/>
          <w:color w:val="auto"/>
          <w:sz w:val="23"/>
          <w:szCs w:val="23"/>
        </w:rPr>
        <w:t xml:space="preserve">педагог </w:t>
      </w:r>
      <w:r>
        <w:rPr>
          <w:color w:val="auto"/>
          <w:sz w:val="23"/>
          <w:szCs w:val="23"/>
        </w:rPr>
        <w:t>как личность</w:t>
      </w:r>
      <w:r>
        <w:rPr>
          <w:b/>
          <w:bCs/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 xml:space="preserve">являющаяся основным носителем образования, культуры, любви и уважения к ребёнку; </w:t>
      </w:r>
    </w:p>
    <w:p w:rsidR="0072275A" w:rsidRDefault="0072275A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b/>
          <w:bCs/>
          <w:color w:val="auto"/>
          <w:sz w:val="23"/>
          <w:szCs w:val="23"/>
        </w:rPr>
        <w:t xml:space="preserve">коллектив </w:t>
      </w:r>
      <w:r>
        <w:rPr>
          <w:color w:val="auto"/>
          <w:sz w:val="23"/>
          <w:szCs w:val="23"/>
        </w:rPr>
        <w:t xml:space="preserve">единомышленников как основное условие существования и развития полноценного учреждения дополнительного образования детей. </w:t>
      </w:r>
    </w:p>
    <w:p w:rsidR="0072275A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</w:t>
      </w:r>
      <w:r w:rsidR="0072275A">
        <w:rPr>
          <w:color w:val="auto"/>
          <w:sz w:val="23"/>
          <w:szCs w:val="23"/>
        </w:rPr>
        <w:t xml:space="preserve">Дополнительное образование, получаемое ребёнком на основе свободного выбора, рассматривается как процесс, и как результат. Как процесс — это обучение, социальная адаптация и организация жизнедеятельности. Как результат — это достижение функциональной грамотности человека в широком смысле, т.е. его готовности к жизни в обществе, его личностного самоопределения. Личностно-ориентированный подход к учебно-воспитательному </w:t>
      </w:r>
      <w:r w:rsidR="0072275A">
        <w:rPr>
          <w:color w:val="auto"/>
          <w:sz w:val="23"/>
          <w:szCs w:val="23"/>
        </w:rPr>
        <w:lastRenderedPageBreak/>
        <w:t xml:space="preserve">процессу предполагает поддержку личностного развития ребёнка. Внутренняя мотивация учения у ребенка произвольна. Он сам ищет деятельность, отвечающую его потребности. Это уже индивидуализированное образование, основанное на педагогической поддержке той учебной деятельности, которая порождается внутренней потребностью ребенка.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</w:t>
      </w:r>
      <w:r w:rsidR="0072275A">
        <w:rPr>
          <w:color w:val="auto"/>
          <w:sz w:val="23"/>
          <w:szCs w:val="23"/>
        </w:rPr>
        <w:t xml:space="preserve">Современное общество - информационное. Грамотность в нём - это способность человека к самореализации в широком спектре разнообразных видов деятельности. Это гибкость мышления, разнообразие мотивов к труду и способов их реализации, позволяющих выбирать профессию и выстраивать профессиональную деятельность как карьеру. Это наличие универсальных способностей для информационного общества и готовность к обучению и общению, к гражданскому выбору. Грамотность - это и установка, умение вести здоровый образ жизни. </w:t>
      </w:r>
      <w:r>
        <w:rPr>
          <w:color w:val="auto"/>
          <w:sz w:val="23"/>
          <w:szCs w:val="23"/>
        </w:rPr>
        <w:t xml:space="preserve">   </w:t>
      </w:r>
      <w:r w:rsidR="0072275A">
        <w:rPr>
          <w:color w:val="auto"/>
          <w:sz w:val="23"/>
          <w:szCs w:val="23"/>
        </w:rPr>
        <w:t xml:space="preserve">Идеал грамотности в современном обществе - человек самодеятельный, компетентный, ответственный.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</w:t>
      </w:r>
      <w:r w:rsidR="0072275A">
        <w:rPr>
          <w:color w:val="auto"/>
          <w:sz w:val="23"/>
          <w:szCs w:val="23"/>
        </w:rPr>
        <w:t xml:space="preserve">Современное полное образование триедино. </w:t>
      </w:r>
      <w:proofErr w:type="gramStart"/>
      <w:r w:rsidR="0072275A">
        <w:rPr>
          <w:color w:val="auto"/>
          <w:sz w:val="23"/>
          <w:szCs w:val="23"/>
        </w:rPr>
        <w:t>Оно включает в себя общее (базовое) образование, обеспечивающее каждому ребенку надежные ориентиры в природном и социальном мире на всех этапах взросления, профильное обучение, поддерживающее осознанный выбор будущей сферы самореализации и дополнительное образование, способствующее накоплению ребенком опыта индивидуальной и коллективной творческой деятельности по свободному выбору.</w:t>
      </w:r>
      <w:proofErr w:type="gramEnd"/>
      <w:r w:rsidR="0072275A">
        <w:rPr>
          <w:color w:val="auto"/>
          <w:sz w:val="23"/>
          <w:szCs w:val="23"/>
        </w:rPr>
        <w:t xml:space="preserve"> Только полное образование сегодня может быть соотнесено с понятием качественного и эффективного образования. Именно поэтому перед дополнительным образованием сейчас остро встала проблема укрепления связей с базовым (общим) и профильным (предпрофильным) образованием.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</w:t>
      </w:r>
      <w:r w:rsidR="0072275A">
        <w:rPr>
          <w:color w:val="auto"/>
          <w:sz w:val="23"/>
          <w:szCs w:val="23"/>
        </w:rPr>
        <w:t xml:space="preserve">Уровень образованности человека определяется способностью решать проблемы различной сложности на основе имеющихся знаний. Компетентностный подход не отрицает значения знаний, но заостряет внимание на способности использовать, применять полученные знания в различных ситуациях. Поэтому цели образования заключаются в обретении новых возможностей обучающихся, в росте их личностного потенциала, в получении опыта самостоятельного решения проблемы. Развитие ребенка (его социальная адаптация, индивидуализация) находится в тесной взаимосвязи со степенью дифференциации и интеграции его образовательной деятельности, которая зависит, в свою очередь, от разнообразия и оснащенности образовательной среды учреждения: его информационно-предметной, социальной составляющей и внешних связей.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72275A">
        <w:rPr>
          <w:color w:val="auto"/>
          <w:sz w:val="23"/>
          <w:szCs w:val="23"/>
        </w:rPr>
        <w:t xml:space="preserve">Образовательная деятельность ДДЮ характеризуется целостностью, стабильностью и устойчивым развитием. Качество дополнительных образовательных программ обеспечивает соответствие предлагаемых образовательных услуг запросу населения. Целостность означает единую стратегию развития всех направлений деятельности учреждения. Стабильность образовательного процесса связана с постоянным отслеживанием и реагированием на изменения внешней среды, влияющие на функционирование деятельности учреждения. Устойчивое развитие основывается на создании многообразия возможностей и обновлении содержания и форм образования, внедрение инновационных технологий в образовательный процесс, определение перспективы развития учреждения. Сегодня становится реальным использование ресурсов дополнительного образования для расширения возможностей поддержки и развития одарённых детей и детей, с ограниченными возможностями здоровья, развития творческого потенциала личности.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</w:t>
      </w:r>
      <w:r w:rsidR="0072275A">
        <w:rPr>
          <w:color w:val="auto"/>
          <w:sz w:val="23"/>
          <w:szCs w:val="23"/>
        </w:rPr>
        <w:t xml:space="preserve">Воспитательная деятельность Дома детского творчества направлена на духовно- нравственное развитие </w:t>
      </w:r>
      <w:proofErr w:type="gramStart"/>
      <w:r w:rsidR="0072275A">
        <w:rPr>
          <w:color w:val="auto"/>
          <w:sz w:val="23"/>
          <w:szCs w:val="23"/>
        </w:rPr>
        <w:t>обучающихся</w:t>
      </w:r>
      <w:proofErr w:type="gramEnd"/>
      <w:r w:rsidR="0072275A">
        <w:rPr>
          <w:color w:val="auto"/>
          <w:sz w:val="23"/>
          <w:szCs w:val="23"/>
        </w:rPr>
        <w:t xml:space="preserve">. Воспитание - это создание условий для развития личности. Воспитание - процесс социальный, складывающийся из целенаправленных влияний на поведение и деятельность человека всех воспитательных институтов общества путём организации среды (как необходимого условия становления и развития личности) и активизация самой личности как участника этого процесса.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</w:t>
      </w:r>
      <w:r w:rsidR="0072275A">
        <w:rPr>
          <w:color w:val="auto"/>
          <w:sz w:val="23"/>
          <w:szCs w:val="23"/>
        </w:rPr>
        <w:t xml:space="preserve">Одним из </w:t>
      </w:r>
      <w:proofErr w:type="gramStart"/>
      <w:r w:rsidR="0072275A">
        <w:rPr>
          <w:color w:val="auto"/>
          <w:sz w:val="23"/>
          <w:szCs w:val="23"/>
        </w:rPr>
        <w:t>показателей, характеризующих качество деятельности ДДТ является</w:t>
      </w:r>
      <w:proofErr w:type="gramEnd"/>
      <w:r w:rsidR="0072275A">
        <w:rPr>
          <w:color w:val="auto"/>
          <w:sz w:val="23"/>
          <w:szCs w:val="23"/>
        </w:rPr>
        <w:t xml:space="preserve"> стабильность педагогического коллектива, его высокий профессиональный уровень, целенаправленная работа по привлечению молодых специалистов, социальное партнерство.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</w:t>
      </w:r>
      <w:r w:rsidR="0072275A">
        <w:rPr>
          <w:color w:val="auto"/>
          <w:sz w:val="23"/>
          <w:szCs w:val="23"/>
        </w:rPr>
        <w:t xml:space="preserve">Всё это способствует созданию благоприятных условий для личностного развития обучающихся.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      </w:t>
      </w:r>
      <w:r w:rsidR="0072275A">
        <w:rPr>
          <w:color w:val="auto"/>
          <w:sz w:val="23"/>
          <w:szCs w:val="23"/>
        </w:rPr>
        <w:t xml:space="preserve">Основу проектируемых системных преобразований деятельности Дома детского творчества составляет единство учебно-творческой и культурно-досуговой деятельности. </w:t>
      </w:r>
      <w:proofErr w:type="gramStart"/>
      <w:r w:rsidR="0072275A">
        <w:rPr>
          <w:color w:val="auto"/>
          <w:sz w:val="23"/>
          <w:szCs w:val="23"/>
        </w:rPr>
        <w:t>Объектом и субъектом этих видов деятельности является ребенок, поэтому эти сферы должны быть взаимосвязаны: культурно-досуговая деятельность логически вытекает из образовательной, а последняя создает необходимую предметную и исследовательскую базу для реализации культурных и социальных инициатив детей.</w:t>
      </w:r>
      <w:proofErr w:type="gramEnd"/>
      <w:r w:rsidR="0072275A">
        <w:rPr>
          <w:color w:val="auto"/>
          <w:sz w:val="23"/>
          <w:szCs w:val="23"/>
        </w:rPr>
        <w:t xml:space="preserve"> При этом учебная и досуговая деятельность должны обрести выраженную социально-значимую направленность, что вытекает из цели Программы развития. Возникает необходимость внедрения в практику деятельности ДДЮ такой формы работы как самоуправление. Реализация детских творческих инициатив в культурно-досуговой и образовательной деятельности - это реальное проявление уровня их способности к самоопределению и социальной адаптации.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</w:t>
      </w:r>
      <w:r w:rsidR="0072275A">
        <w:rPr>
          <w:color w:val="auto"/>
          <w:sz w:val="23"/>
          <w:szCs w:val="23"/>
        </w:rPr>
        <w:t xml:space="preserve">В состав реализуемых в ДДЮкультурно-досуговых и образовательных программ введены программы, направленные на семью. Сегодня нельзя отдельно заниматься детьми, не оказывая педагогического влияния на взрослых, не вовлекая семью в сам процесс педагогического творчества. </w:t>
      </w:r>
    </w:p>
    <w:p w:rsidR="0072275A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</w:t>
      </w:r>
      <w:r w:rsidR="0072275A">
        <w:rPr>
          <w:color w:val="auto"/>
          <w:sz w:val="23"/>
          <w:szCs w:val="23"/>
        </w:rPr>
        <w:t xml:space="preserve">На основании проведённого анализа мы будем строить прогноз </w:t>
      </w:r>
      <w:proofErr w:type="gramStart"/>
      <w:r w:rsidR="0072275A">
        <w:rPr>
          <w:color w:val="auto"/>
          <w:sz w:val="23"/>
          <w:szCs w:val="23"/>
        </w:rPr>
        <w:t>развития системы образовательной деятельности Дома детского творчества</w:t>
      </w:r>
      <w:proofErr w:type="gramEnd"/>
      <w:r w:rsidR="0072275A">
        <w:rPr>
          <w:color w:val="auto"/>
          <w:sz w:val="23"/>
          <w:szCs w:val="23"/>
        </w:rPr>
        <w:t xml:space="preserve"> на период до 2025 года. </w:t>
      </w:r>
    </w:p>
    <w:p w:rsidR="0072275A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3"/>
        </w:rPr>
        <w:t xml:space="preserve">     </w:t>
      </w:r>
      <w:r w:rsidR="0072275A" w:rsidRPr="00F936F3">
        <w:rPr>
          <w:rFonts w:ascii="Times New Roman" w:hAnsi="Times New Roman" w:cs="Times New Roman"/>
          <w:b/>
          <w:bCs/>
          <w:sz w:val="24"/>
          <w:szCs w:val="23"/>
        </w:rPr>
        <w:t>Цель программы:</w:t>
      </w:r>
      <w:r w:rsidR="0072275A" w:rsidRPr="00F936F3">
        <w:rPr>
          <w:b/>
          <w:bCs/>
          <w:sz w:val="24"/>
          <w:szCs w:val="23"/>
        </w:rPr>
        <w:t xml:space="preserve"> </w:t>
      </w:r>
      <w:r w:rsidR="0072275A">
        <w:rPr>
          <w:rFonts w:ascii="Times New Roman" w:hAnsi="Times New Roman" w:cs="Times New Roman"/>
          <w:sz w:val="24"/>
          <w:szCs w:val="24"/>
        </w:rPr>
        <w:t>Обновление системы образовательной деятельности Дома детства и юношества в условиях цифровой и социальной трансформации системы образования.</w:t>
      </w:r>
    </w:p>
    <w:p w:rsidR="0072275A" w:rsidRPr="00234381" w:rsidRDefault="0000503C" w:rsidP="00110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936F3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="0072275A" w:rsidRPr="00234381">
        <w:rPr>
          <w:rFonts w:ascii="Times New Roman" w:hAnsi="Times New Roman" w:cs="Times New Roman"/>
          <w:b/>
          <w:sz w:val="24"/>
          <w:szCs w:val="24"/>
        </w:rPr>
        <w:t>:</w:t>
      </w:r>
      <w:r w:rsidR="0072275A" w:rsidRPr="00234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75A" w:rsidRPr="00F936F3" w:rsidRDefault="00F936F3" w:rsidP="00110459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2275A" w:rsidRPr="00F936F3">
        <w:rPr>
          <w:rFonts w:ascii="Times New Roman" w:hAnsi="Times New Roman" w:cs="Times New Roman"/>
          <w:sz w:val="24"/>
        </w:rPr>
        <w:t>1. Обеспечение обновления содержания образования и воспитания посредством развития инновационного потенциала Учреждения, как средство творческой самореализации всех участников образовательных отношений.</w:t>
      </w:r>
    </w:p>
    <w:p w:rsidR="0072275A" w:rsidRPr="00F936F3" w:rsidRDefault="0072275A" w:rsidP="00110459">
      <w:pPr>
        <w:pStyle w:val="aa"/>
        <w:rPr>
          <w:rFonts w:ascii="Times New Roman" w:hAnsi="Times New Roman" w:cs="Times New Roman"/>
          <w:sz w:val="24"/>
        </w:rPr>
      </w:pPr>
      <w:r w:rsidRPr="00F936F3">
        <w:rPr>
          <w:rFonts w:ascii="Times New Roman" w:hAnsi="Times New Roman" w:cs="Times New Roman"/>
          <w:sz w:val="24"/>
        </w:rPr>
        <w:t xml:space="preserve"> 2. </w:t>
      </w:r>
      <w:proofErr w:type="gramStart"/>
      <w:r w:rsidRPr="00F936F3">
        <w:rPr>
          <w:rFonts w:ascii="Times New Roman" w:hAnsi="Times New Roman" w:cs="Times New Roman"/>
          <w:sz w:val="24"/>
        </w:rPr>
        <w:t>Обеспечение целостности образовательного процесса (обучение, развитие и воспитание) в системе отношений «Учреждение – ребёнок – семья – социальные партнёры» на основе базовых российских духовно – нравственных, семейных и социокультурных ценностей для обеспечения полноценного развития каждого ребёнка в соответствии с его возрастными, индивидуальными особенностями и потребностями, в том числе для детей с ОВЗ и детей – инвалидов.</w:t>
      </w:r>
      <w:proofErr w:type="gramEnd"/>
    </w:p>
    <w:p w:rsidR="0072275A" w:rsidRPr="00F936F3" w:rsidRDefault="0072275A" w:rsidP="00110459">
      <w:pPr>
        <w:pStyle w:val="aa"/>
        <w:rPr>
          <w:rFonts w:ascii="Times New Roman" w:hAnsi="Times New Roman" w:cs="Times New Roman"/>
          <w:sz w:val="24"/>
        </w:rPr>
      </w:pPr>
      <w:r w:rsidRPr="00F936F3">
        <w:rPr>
          <w:rFonts w:ascii="Times New Roman" w:hAnsi="Times New Roman" w:cs="Times New Roman"/>
          <w:sz w:val="24"/>
        </w:rPr>
        <w:t xml:space="preserve">  3. Сохранение здоровья детей, в том числе их эмоционального благополучия, на основе взаимодействия Учреждения, социальных партнёров, семей учащихся.</w:t>
      </w:r>
    </w:p>
    <w:p w:rsidR="0072275A" w:rsidRPr="00F936F3" w:rsidRDefault="00F936F3" w:rsidP="00110459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2275A" w:rsidRPr="00F936F3">
        <w:rPr>
          <w:rFonts w:ascii="Times New Roman" w:hAnsi="Times New Roman" w:cs="Times New Roman"/>
          <w:sz w:val="24"/>
        </w:rPr>
        <w:t>4. Организация безопасного пространства, насыщение предметно – развивающей среды в соответствии со стратегией, направленной на всестороннее развитие личности детей.</w:t>
      </w:r>
    </w:p>
    <w:p w:rsidR="00F936F3" w:rsidRDefault="00F936F3" w:rsidP="0011045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3. Модуль практической реализации </w:t>
      </w:r>
    </w:p>
    <w:p w:rsidR="00F936F3" w:rsidRDefault="0000503C" w:rsidP="001104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F936F3">
        <w:rPr>
          <w:b/>
          <w:bCs/>
          <w:sz w:val="23"/>
          <w:szCs w:val="23"/>
        </w:rPr>
        <w:t xml:space="preserve">Этапы осуществления цели и задач развития в условиях проведения педагогической поисковой работы. </w:t>
      </w:r>
    </w:p>
    <w:p w:rsidR="00F936F3" w:rsidRDefault="00F936F3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Этапы практической реализации Программы развития конкретизированы под возможности проведения намеченной работы. Вся Программа развития МБУДО «</w:t>
      </w:r>
      <w:r w:rsidR="00215A97">
        <w:rPr>
          <w:sz w:val="23"/>
          <w:szCs w:val="23"/>
        </w:rPr>
        <w:t>Частоозерский ДДЮ</w:t>
      </w:r>
      <w:r>
        <w:rPr>
          <w:sz w:val="23"/>
          <w:szCs w:val="23"/>
        </w:rPr>
        <w:t>» рассчитана на 3 года - с 202</w:t>
      </w:r>
      <w:r w:rsidR="00215A97">
        <w:rPr>
          <w:sz w:val="23"/>
          <w:szCs w:val="23"/>
        </w:rPr>
        <w:t>5</w:t>
      </w:r>
      <w:r>
        <w:rPr>
          <w:sz w:val="23"/>
          <w:szCs w:val="23"/>
        </w:rPr>
        <w:t xml:space="preserve"> по 202</w:t>
      </w:r>
      <w:r w:rsidR="00215A97">
        <w:rPr>
          <w:sz w:val="23"/>
          <w:szCs w:val="23"/>
        </w:rPr>
        <w:t>8</w:t>
      </w:r>
      <w:r>
        <w:rPr>
          <w:sz w:val="23"/>
          <w:szCs w:val="23"/>
        </w:rPr>
        <w:t xml:space="preserve"> г. г. </w:t>
      </w:r>
    </w:p>
    <w:p w:rsidR="00F936F3" w:rsidRDefault="0000503C" w:rsidP="0011045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</w:t>
      </w:r>
      <w:r w:rsidR="00215A97">
        <w:rPr>
          <w:b/>
          <w:bCs/>
          <w:i/>
          <w:iCs/>
          <w:sz w:val="23"/>
          <w:szCs w:val="23"/>
        </w:rPr>
        <w:t>Приоритетные направления работы:</w:t>
      </w:r>
      <w:r w:rsidR="00F936F3">
        <w:rPr>
          <w:b/>
          <w:bCs/>
          <w:i/>
          <w:iCs/>
          <w:sz w:val="23"/>
          <w:szCs w:val="23"/>
        </w:rPr>
        <w:t xml:space="preserve"> </w:t>
      </w:r>
    </w:p>
    <w:p w:rsidR="00F936F3" w:rsidRDefault="00F936F3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необходимых условий для личностного развития обучающихся, их адаптации к жизни в обществе; </w:t>
      </w:r>
    </w:p>
    <w:p w:rsidR="00F936F3" w:rsidRDefault="00F936F3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условий для раскрытия, развития и реализации творческого потенциала личности ребенка и педагогов, личностно - ориентированный подход в образовательной деятельности; </w:t>
      </w:r>
    </w:p>
    <w:p w:rsidR="00F936F3" w:rsidRPr="00215A97" w:rsidRDefault="00F936F3" w:rsidP="00110459">
      <w:pPr>
        <w:pStyle w:val="Default"/>
        <w:spacing w:after="26"/>
        <w:rPr>
          <w:szCs w:val="28"/>
        </w:rPr>
      </w:pPr>
      <w:r w:rsidRPr="00215A97">
        <w:rPr>
          <w:szCs w:val="28"/>
        </w:rPr>
        <w:t xml:space="preserve">- обновление содержания образования, организация содержательного досуга; </w:t>
      </w:r>
    </w:p>
    <w:p w:rsidR="00F936F3" w:rsidRDefault="00F936F3" w:rsidP="00110459">
      <w:pPr>
        <w:pStyle w:val="Default"/>
        <w:spacing w:after="26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совершенствование педагогического мастерства, вовлечение педагогов в инновационную деятельность; </w:t>
      </w:r>
    </w:p>
    <w:p w:rsidR="00F936F3" w:rsidRDefault="00F936F3" w:rsidP="00110459">
      <w:pPr>
        <w:pStyle w:val="Default"/>
        <w:rPr>
          <w:color w:val="auto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 xml:space="preserve">создание системного подхода по сохранению и укреплению здоровья всех участников образовательного процесса; </w:t>
      </w:r>
    </w:p>
    <w:p w:rsidR="00F936F3" w:rsidRDefault="00F936F3" w:rsidP="0011045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3"/>
          <w:szCs w:val="23"/>
        </w:rPr>
        <w:t xml:space="preserve">расширение спектра инклюзивного образовательного пространства для детей с </w:t>
      </w:r>
      <w:r>
        <w:rPr>
          <w:color w:val="auto"/>
          <w:sz w:val="22"/>
          <w:szCs w:val="22"/>
        </w:rPr>
        <w:t xml:space="preserve">ОВЗ и детей-инвалидов;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 внедрение адаптированных образовательных программ дополнительного образования детей с ОВЗ, использования научно обоснованных и достоверных инновационных разработок в области коррекционной педагогики; </w:t>
      </w:r>
    </w:p>
    <w:p w:rsidR="00F936F3" w:rsidRDefault="00F936F3" w:rsidP="00110459">
      <w:pPr>
        <w:pStyle w:val="Default"/>
        <w:spacing w:after="35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3"/>
          <w:szCs w:val="23"/>
        </w:rPr>
        <w:t xml:space="preserve">проведение муниципальных массовых мероприятий и организация участия воспитанников ДДТ в мероприятиях разного уровня.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3"/>
          <w:szCs w:val="23"/>
        </w:rPr>
        <w:t xml:space="preserve">совершенствование мониторинга реализации образовательной программы. </w:t>
      </w:r>
    </w:p>
    <w:p w:rsidR="00F936F3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   </w:t>
      </w:r>
      <w:r w:rsidR="00F936F3">
        <w:rPr>
          <w:b/>
          <w:bCs/>
          <w:i/>
          <w:iCs/>
          <w:color w:val="auto"/>
          <w:sz w:val="23"/>
          <w:szCs w:val="23"/>
        </w:rPr>
        <w:t xml:space="preserve">Совершенствование организации образовательного процесса: </w:t>
      </w:r>
    </w:p>
    <w:p w:rsidR="00F936F3" w:rsidRDefault="00F936F3" w:rsidP="00110459">
      <w:pPr>
        <w:pStyle w:val="Default"/>
        <w:spacing w:after="37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3"/>
          <w:szCs w:val="23"/>
        </w:rPr>
        <w:t xml:space="preserve">освоение педагогами инновационных технологий, соответствующих концепции развивающего образования и реализующих идею развития и саморазвития ребенка; </w:t>
      </w:r>
    </w:p>
    <w:p w:rsidR="00F936F3" w:rsidRDefault="00F936F3" w:rsidP="00110459">
      <w:pPr>
        <w:pStyle w:val="Default"/>
        <w:spacing w:after="37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3"/>
          <w:szCs w:val="23"/>
        </w:rPr>
        <w:t xml:space="preserve">совершенствование форм и методов педагогического взаимодействия педагогов и воспитанников; </w:t>
      </w:r>
    </w:p>
    <w:p w:rsidR="00F936F3" w:rsidRDefault="00F936F3" w:rsidP="00110459">
      <w:pPr>
        <w:pStyle w:val="Default"/>
        <w:spacing w:after="37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3"/>
          <w:szCs w:val="23"/>
        </w:rPr>
        <w:t>создание системы анализа и самоанализа учебно-воспитательной деятельности ДД</w:t>
      </w:r>
      <w:r w:rsidR="00215A97">
        <w:rPr>
          <w:color w:val="auto"/>
          <w:sz w:val="23"/>
          <w:szCs w:val="23"/>
        </w:rPr>
        <w:t>Ю</w:t>
      </w:r>
      <w:r>
        <w:rPr>
          <w:color w:val="auto"/>
          <w:sz w:val="23"/>
          <w:szCs w:val="23"/>
        </w:rPr>
        <w:t xml:space="preserve">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3"/>
          <w:szCs w:val="23"/>
        </w:rPr>
        <w:t xml:space="preserve">создание образовательного пространства, обеспечивающего условия для личностного развития ребенка, укрепления его здоровья, социальной адаптации. </w:t>
      </w:r>
    </w:p>
    <w:p w:rsidR="00F936F3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   </w:t>
      </w:r>
      <w:r w:rsidR="00F936F3">
        <w:rPr>
          <w:b/>
          <w:bCs/>
          <w:i/>
          <w:iCs/>
          <w:color w:val="auto"/>
          <w:sz w:val="23"/>
          <w:szCs w:val="23"/>
        </w:rPr>
        <w:t xml:space="preserve">Обновление методической работы: </w:t>
      </w:r>
    </w:p>
    <w:p w:rsidR="00F936F3" w:rsidRDefault="00F936F3" w:rsidP="00110459">
      <w:pPr>
        <w:pStyle w:val="Default"/>
        <w:spacing w:after="29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3"/>
          <w:szCs w:val="23"/>
        </w:rPr>
        <w:t xml:space="preserve">привлечение к участию в конкурсах профессионального мастерства; </w:t>
      </w:r>
    </w:p>
    <w:p w:rsidR="00F936F3" w:rsidRDefault="00F936F3" w:rsidP="00110459">
      <w:pPr>
        <w:pStyle w:val="Default"/>
        <w:spacing w:after="29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3"/>
          <w:szCs w:val="23"/>
        </w:rPr>
        <w:t xml:space="preserve">обеспечение непрерывного повышения квалификации педагогических кадров; </w:t>
      </w:r>
    </w:p>
    <w:p w:rsidR="00F936F3" w:rsidRPr="00215A97" w:rsidRDefault="00F936F3" w:rsidP="00110459">
      <w:pPr>
        <w:pStyle w:val="Default"/>
        <w:spacing w:after="29"/>
        <w:rPr>
          <w:color w:val="auto"/>
          <w:szCs w:val="28"/>
        </w:rPr>
      </w:pPr>
      <w:r w:rsidRPr="00215A97">
        <w:rPr>
          <w:color w:val="auto"/>
          <w:szCs w:val="28"/>
        </w:rPr>
        <w:t xml:space="preserve">- самообразование педагога; </w:t>
      </w:r>
    </w:p>
    <w:p w:rsidR="00F936F3" w:rsidRPr="00215A97" w:rsidRDefault="00F936F3" w:rsidP="00110459">
      <w:pPr>
        <w:pStyle w:val="Default"/>
        <w:spacing w:after="29"/>
        <w:rPr>
          <w:color w:val="auto"/>
          <w:szCs w:val="28"/>
        </w:rPr>
      </w:pPr>
      <w:r w:rsidRPr="00215A97">
        <w:rPr>
          <w:color w:val="auto"/>
          <w:szCs w:val="28"/>
        </w:rPr>
        <w:t xml:space="preserve">- обобщение педагогического опыта педагогов Дома </w:t>
      </w:r>
      <w:r w:rsidR="00215A97">
        <w:rPr>
          <w:color w:val="auto"/>
          <w:szCs w:val="28"/>
        </w:rPr>
        <w:t>детства и юношества</w:t>
      </w:r>
      <w:r w:rsidRPr="00215A97">
        <w:rPr>
          <w:color w:val="auto"/>
          <w:szCs w:val="28"/>
        </w:rPr>
        <w:t xml:space="preserve">; </w:t>
      </w:r>
    </w:p>
    <w:p w:rsidR="00F936F3" w:rsidRPr="00215A97" w:rsidRDefault="00F936F3" w:rsidP="00110459">
      <w:pPr>
        <w:pStyle w:val="Default"/>
        <w:spacing w:after="29"/>
        <w:rPr>
          <w:color w:val="auto"/>
          <w:sz w:val="22"/>
          <w:szCs w:val="23"/>
        </w:rPr>
      </w:pPr>
      <w:r w:rsidRPr="00215A97">
        <w:rPr>
          <w:color w:val="auto"/>
          <w:szCs w:val="28"/>
        </w:rPr>
        <w:t xml:space="preserve">- </w:t>
      </w:r>
      <w:r w:rsidRPr="00215A97">
        <w:rPr>
          <w:color w:val="auto"/>
          <w:sz w:val="22"/>
          <w:szCs w:val="23"/>
        </w:rPr>
        <w:t xml:space="preserve">создание положительной мотивации педагогов для прохождения аттестации на квалификационную категорию </w:t>
      </w:r>
    </w:p>
    <w:p w:rsidR="00F936F3" w:rsidRPr="00215A97" w:rsidRDefault="00F936F3" w:rsidP="00110459">
      <w:pPr>
        <w:pStyle w:val="Default"/>
        <w:rPr>
          <w:color w:val="auto"/>
          <w:szCs w:val="28"/>
        </w:rPr>
      </w:pPr>
      <w:r w:rsidRPr="00215A97">
        <w:rPr>
          <w:color w:val="auto"/>
          <w:szCs w:val="28"/>
        </w:rPr>
        <w:t xml:space="preserve">- создание условий для активной деятельности творческих групп. </w:t>
      </w:r>
    </w:p>
    <w:p w:rsidR="00F936F3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  </w:t>
      </w:r>
      <w:r w:rsidR="00F936F3">
        <w:rPr>
          <w:b/>
          <w:bCs/>
          <w:i/>
          <w:iCs/>
          <w:color w:val="auto"/>
          <w:sz w:val="23"/>
          <w:szCs w:val="23"/>
        </w:rPr>
        <w:t xml:space="preserve">Ожидаемые результаты: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3"/>
          <w:szCs w:val="23"/>
        </w:rPr>
        <w:t>наличие многопрофильной системы непрерывного дополнительного образования детей в ДД</w:t>
      </w:r>
      <w:r w:rsidR="00215A97">
        <w:rPr>
          <w:color w:val="auto"/>
          <w:sz w:val="23"/>
          <w:szCs w:val="23"/>
        </w:rPr>
        <w:t>Ю</w:t>
      </w:r>
      <w:r>
        <w:rPr>
          <w:color w:val="auto"/>
          <w:sz w:val="23"/>
          <w:szCs w:val="23"/>
        </w:rPr>
        <w:t xml:space="preserve">, обеспеченной пакетом дополнительных общеобразовательных программ и наличием квалифицированных педагогических кадров;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охват детей от 5 до 18 лет </w:t>
      </w:r>
      <w:proofErr w:type="gramStart"/>
      <w:r>
        <w:rPr>
          <w:color w:val="auto"/>
          <w:sz w:val="23"/>
          <w:szCs w:val="23"/>
        </w:rPr>
        <w:t>га</w:t>
      </w:r>
      <w:proofErr w:type="gramEnd"/>
      <w:r>
        <w:rPr>
          <w:color w:val="auto"/>
          <w:sz w:val="23"/>
          <w:szCs w:val="23"/>
        </w:rPr>
        <w:t xml:space="preserve"> дополнительным образованием достигает </w:t>
      </w:r>
      <w:r w:rsidR="00215A97">
        <w:rPr>
          <w:color w:val="auto"/>
          <w:sz w:val="23"/>
          <w:szCs w:val="23"/>
        </w:rPr>
        <w:t>82</w:t>
      </w:r>
      <w:r>
        <w:rPr>
          <w:color w:val="auto"/>
          <w:sz w:val="23"/>
          <w:szCs w:val="23"/>
        </w:rPr>
        <w:t xml:space="preserve"> %;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- удовлетворены образовательные потребностей детей, направленные на развитие и становление творческой личности ребенка; </w:t>
      </w:r>
      <w:proofErr w:type="gramEnd"/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обновлено содержание дополнительных общеобразовательных программ по направленностям, обеспечивающих формирование ключевых компетентностей, связанных с эмоциональным, физическим, интеллектуальным, духовным развитием человека;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 xml:space="preserve">- созданы оптимальные условий для социальной адаптации обучающихся; </w:t>
      </w:r>
      <w:proofErr w:type="gramEnd"/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участие детей Дома детс</w:t>
      </w:r>
      <w:r w:rsidR="00215A97">
        <w:rPr>
          <w:color w:val="auto"/>
          <w:sz w:val="23"/>
          <w:szCs w:val="23"/>
        </w:rPr>
        <w:t xml:space="preserve">тва и </w:t>
      </w:r>
      <w:r>
        <w:rPr>
          <w:color w:val="auto"/>
          <w:sz w:val="23"/>
          <w:szCs w:val="23"/>
        </w:rPr>
        <w:t xml:space="preserve"> </w:t>
      </w:r>
      <w:r w:rsidR="00215A97">
        <w:rPr>
          <w:color w:val="auto"/>
          <w:sz w:val="23"/>
          <w:szCs w:val="23"/>
        </w:rPr>
        <w:t>юношества</w:t>
      </w:r>
      <w:r>
        <w:rPr>
          <w:color w:val="auto"/>
          <w:sz w:val="23"/>
          <w:szCs w:val="23"/>
        </w:rPr>
        <w:t xml:space="preserve"> в мероприятиях различного уровня;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создана система выявления, развития и поддержки одаренных детей; </w:t>
      </w:r>
    </w:p>
    <w:p w:rsidR="00F936F3" w:rsidRDefault="00F936F3" w:rsidP="0011045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 xml:space="preserve">- усовершенствована система образовательного пространства для детей с </w:t>
      </w:r>
      <w:r>
        <w:rPr>
          <w:color w:val="auto"/>
          <w:sz w:val="22"/>
          <w:szCs w:val="22"/>
        </w:rPr>
        <w:t xml:space="preserve">ОВЗ и детей-инвалидов;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сформирована система платных услуг. </w:t>
      </w:r>
    </w:p>
    <w:p w:rsidR="00F936F3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  </w:t>
      </w:r>
      <w:r w:rsidR="00F936F3">
        <w:rPr>
          <w:b/>
          <w:bCs/>
          <w:i/>
          <w:iCs/>
          <w:color w:val="auto"/>
          <w:sz w:val="23"/>
          <w:szCs w:val="23"/>
        </w:rPr>
        <w:t>Управление процессом реализации Программы развития ДД</w:t>
      </w:r>
      <w:r w:rsidR="00215A97">
        <w:rPr>
          <w:b/>
          <w:bCs/>
          <w:i/>
          <w:iCs/>
          <w:color w:val="auto"/>
          <w:sz w:val="23"/>
          <w:szCs w:val="23"/>
        </w:rPr>
        <w:t>Ю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Планирование и координацию деятельности, направленной на реализацию Программы развития, осуществляет администрация ДД</w:t>
      </w:r>
      <w:r w:rsidR="00215A97">
        <w:rPr>
          <w:color w:val="auto"/>
          <w:sz w:val="23"/>
          <w:szCs w:val="23"/>
        </w:rPr>
        <w:t>Ю</w:t>
      </w:r>
      <w:r>
        <w:rPr>
          <w:color w:val="auto"/>
          <w:sz w:val="23"/>
          <w:szCs w:val="23"/>
        </w:rPr>
        <w:t xml:space="preserve">.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Контроль за</w:t>
      </w:r>
      <w:proofErr w:type="gramEnd"/>
      <w:r>
        <w:rPr>
          <w:color w:val="auto"/>
          <w:sz w:val="23"/>
          <w:szCs w:val="23"/>
        </w:rPr>
        <w:t xml:space="preserve"> выполнением Программы осуществляется в следующих направлениях: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 качеством образовательного процесса;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 уровнем воспитанности </w:t>
      </w:r>
      <w:proofErr w:type="gramStart"/>
      <w:r>
        <w:rPr>
          <w:color w:val="auto"/>
          <w:sz w:val="23"/>
          <w:szCs w:val="23"/>
        </w:rPr>
        <w:t>обучающихся</w:t>
      </w:r>
      <w:proofErr w:type="gramEnd"/>
      <w:r>
        <w:rPr>
          <w:color w:val="auto"/>
          <w:sz w:val="23"/>
          <w:szCs w:val="23"/>
        </w:rPr>
        <w:t xml:space="preserve">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 профессиональной компетентностью педагогических кадров;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за реализацией дополнительных образовательных программ. </w:t>
      </w:r>
    </w:p>
    <w:p w:rsidR="00215A97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Контроль реализации Программы развития осуществляет Педагогический совет учреждения. Обсуждение выполнения основных мероприятий Программы развития проходит на итоговом Педагогическом совете учреждения ежегодно в период с 202</w:t>
      </w:r>
      <w:r w:rsidR="00215A97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 по 202</w:t>
      </w:r>
      <w:r w:rsidR="003F2D98">
        <w:rPr>
          <w:color w:val="auto"/>
          <w:sz w:val="23"/>
          <w:szCs w:val="23"/>
        </w:rPr>
        <w:t>7</w:t>
      </w:r>
      <w:r>
        <w:rPr>
          <w:color w:val="auto"/>
          <w:sz w:val="23"/>
          <w:szCs w:val="23"/>
        </w:rPr>
        <w:t xml:space="preserve">годы. </w:t>
      </w:r>
    </w:p>
    <w:p w:rsidR="00F936F3" w:rsidRDefault="00F936F3" w:rsidP="00110459">
      <w:pPr>
        <w:pStyle w:val="Default"/>
        <w:rPr>
          <w:color w:val="auto"/>
        </w:rPr>
      </w:pPr>
      <w:r>
        <w:rPr>
          <w:color w:val="auto"/>
        </w:rPr>
        <w:t>Управление процессом реализации Программы развития ДД</w:t>
      </w:r>
      <w:r w:rsidR="00215A97">
        <w:rPr>
          <w:color w:val="auto"/>
        </w:rPr>
        <w:t xml:space="preserve">Ю </w:t>
      </w:r>
      <w:r>
        <w:rPr>
          <w:color w:val="auto"/>
        </w:rPr>
        <w:t xml:space="preserve">предусматривает: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осмысление назначения Программы развития всеми участниками образовательного процесса;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определение социальной значимости и экономической доступности предлагаемых проектов;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 определение возможных источников финансирования, стимулирование новых проектов;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создание условий, необходимых для реализации Программы развития;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подбор и организацию труда исполнителей;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создание необходимой нормативно-правовой </w:t>
      </w:r>
      <w:proofErr w:type="gramStart"/>
      <w:r>
        <w:rPr>
          <w:color w:val="auto"/>
          <w:sz w:val="23"/>
          <w:szCs w:val="23"/>
        </w:rPr>
        <w:t>базы Программы</w:t>
      </w:r>
      <w:proofErr w:type="gramEnd"/>
      <w:r>
        <w:rPr>
          <w:color w:val="auto"/>
          <w:sz w:val="23"/>
          <w:szCs w:val="23"/>
        </w:rPr>
        <w:t xml:space="preserve"> развития;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организацию поэтапного ресурсного обеспечения принятых к реализации проектов;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выявление отклонений от заявленных целей, анализ причин их возникновения, внесение необходимых корректив. </w:t>
      </w:r>
    </w:p>
    <w:p w:rsidR="00F936F3" w:rsidRDefault="0000503C" w:rsidP="0011045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</w:t>
      </w:r>
      <w:r w:rsidR="00F936F3">
        <w:rPr>
          <w:b/>
          <w:bCs/>
          <w:color w:val="auto"/>
          <w:sz w:val="23"/>
          <w:szCs w:val="23"/>
        </w:rPr>
        <w:t xml:space="preserve">Основные этапы реализации цели и задач программы: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Первый этап (202</w:t>
      </w:r>
      <w:r w:rsidR="003F2D98">
        <w:rPr>
          <w:b/>
          <w:bCs/>
          <w:i/>
          <w:iCs/>
          <w:color w:val="auto"/>
          <w:sz w:val="23"/>
          <w:szCs w:val="23"/>
        </w:rPr>
        <w:t>5</w:t>
      </w:r>
      <w:r>
        <w:rPr>
          <w:b/>
          <w:bCs/>
          <w:i/>
          <w:iCs/>
          <w:color w:val="auto"/>
          <w:sz w:val="23"/>
          <w:szCs w:val="23"/>
        </w:rPr>
        <w:t xml:space="preserve">год) </w:t>
      </w:r>
      <w:r>
        <w:rPr>
          <w:i/>
          <w:iCs/>
          <w:color w:val="auto"/>
          <w:sz w:val="23"/>
          <w:szCs w:val="23"/>
        </w:rPr>
        <w:t xml:space="preserve">- </w:t>
      </w:r>
      <w:r>
        <w:rPr>
          <w:b/>
          <w:bCs/>
          <w:i/>
          <w:iCs/>
          <w:color w:val="auto"/>
          <w:sz w:val="23"/>
          <w:szCs w:val="23"/>
        </w:rPr>
        <w:t>начальный</w:t>
      </w:r>
      <w:r>
        <w:rPr>
          <w:color w:val="auto"/>
          <w:sz w:val="23"/>
          <w:szCs w:val="23"/>
        </w:rPr>
        <w:t xml:space="preserve">: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осмысление педагогическим коллективом цели и задач Программы развития по обновлению содержания, форм и методов деятельности МБУДО «</w:t>
      </w:r>
      <w:r w:rsidR="00215A97">
        <w:rPr>
          <w:color w:val="auto"/>
          <w:sz w:val="23"/>
          <w:szCs w:val="23"/>
        </w:rPr>
        <w:t xml:space="preserve">Частоозерский </w:t>
      </w:r>
      <w:r>
        <w:rPr>
          <w:color w:val="auto"/>
          <w:sz w:val="23"/>
          <w:szCs w:val="23"/>
        </w:rPr>
        <w:t>ДД</w:t>
      </w:r>
      <w:r w:rsidR="00215A97">
        <w:rPr>
          <w:color w:val="auto"/>
          <w:sz w:val="23"/>
          <w:szCs w:val="23"/>
        </w:rPr>
        <w:t>Ю</w:t>
      </w:r>
      <w:r>
        <w:rPr>
          <w:color w:val="auto"/>
          <w:sz w:val="23"/>
          <w:szCs w:val="23"/>
        </w:rPr>
        <w:t xml:space="preserve">»;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разработка основных мероприятий поэтапного обновления системы деятельности ДД</w:t>
      </w:r>
      <w:r w:rsidR="00215A97">
        <w:rPr>
          <w:color w:val="auto"/>
          <w:sz w:val="23"/>
          <w:szCs w:val="23"/>
        </w:rPr>
        <w:t>Ю</w:t>
      </w:r>
      <w:r>
        <w:rPr>
          <w:color w:val="auto"/>
          <w:sz w:val="23"/>
          <w:szCs w:val="23"/>
        </w:rPr>
        <w:t xml:space="preserve">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разработка новых критериев оценки качества образовательной деятельности;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формирование учебно-методической, материально-технической базы;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разработка диагностических процедур, позволяющих определить уровень личностного развития обучающегося.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Второй этап (202</w:t>
      </w:r>
      <w:r w:rsidR="003F2D98">
        <w:rPr>
          <w:b/>
          <w:bCs/>
          <w:i/>
          <w:iCs/>
          <w:color w:val="auto"/>
          <w:sz w:val="23"/>
          <w:szCs w:val="23"/>
        </w:rPr>
        <w:t xml:space="preserve">6 </w:t>
      </w:r>
      <w:r w:rsidR="0000503C">
        <w:rPr>
          <w:b/>
          <w:bCs/>
          <w:i/>
          <w:iCs/>
          <w:color w:val="auto"/>
          <w:sz w:val="23"/>
          <w:szCs w:val="23"/>
        </w:rPr>
        <w:t>-2027</w:t>
      </w:r>
      <w:r>
        <w:rPr>
          <w:b/>
          <w:bCs/>
          <w:i/>
          <w:iCs/>
          <w:color w:val="auto"/>
          <w:sz w:val="23"/>
          <w:szCs w:val="23"/>
        </w:rPr>
        <w:t>год) - основной</w:t>
      </w:r>
      <w:r>
        <w:rPr>
          <w:i/>
          <w:iCs/>
          <w:color w:val="auto"/>
          <w:sz w:val="23"/>
          <w:szCs w:val="23"/>
        </w:rPr>
        <w:t xml:space="preserve">: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формирование методической базы;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внедрение новых воспитательных и обучающих технологий в образовательный процесс;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обновление содержания дополнительных общеобразовательных программ по направленностям, обеспечивающих формирование ключевых компетентностей, связанных с эмоциональным, физическим, интеллектуальным, духовным развитием детей;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работа по созданию эмоционально-комфортных отношений в педагогическом и детском (учебно-образовательном) коллективах;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создание материально-технической базы достаточного уровня;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апробация новых образовательных программ;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обновление содержания культурно-досуговой деятельности </w:t>
      </w:r>
      <w:proofErr w:type="gramStart"/>
      <w:r>
        <w:rPr>
          <w:color w:val="auto"/>
          <w:sz w:val="23"/>
          <w:szCs w:val="23"/>
        </w:rPr>
        <w:t>обучающихся</w:t>
      </w:r>
      <w:proofErr w:type="gramEnd"/>
      <w:r>
        <w:rPr>
          <w:color w:val="auto"/>
          <w:sz w:val="23"/>
          <w:szCs w:val="23"/>
        </w:rPr>
        <w:t xml:space="preserve">.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создание банка данных детей с ОВЗ;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привлечение новых кадров, повышение профессионального мастерства педагогов для организации работы с детьми с ОВЗ, и детьми-инвалидами;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создание новых адаптированных дополнительных программ для детей с ОВЗ, </w:t>
      </w:r>
      <w:r>
        <w:rPr>
          <w:color w:val="auto"/>
          <w:sz w:val="22"/>
          <w:szCs w:val="22"/>
        </w:rPr>
        <w:t xml:space="preserve">и </w:t>
      </w:r>
      <w:r>
        <w:rPr>
          <w:color w:val="auto"/>
          <w:sz w:val="23"/>
          <w:szCs w:val="23"/>
        </w:rPr>
        <w:t xml:space="preserve">детей-инвалидов, позволяющих более полно удовлетворять их интересы. Индивидуализация образовательного процесса.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Третий этап (202</w:t>
      </w:r>
      <w:r w:rsidR="0000503C">
        <w:rPr>
          <w:b/>
          <w:bCs/>
          <w:i/>
          <w:iCs/>
          <w:color w:val="auto"/>
          <w:sz w:val="23"/>
          <w:szCs w:val="23"/>
        </w:rPr>
        <w:t>8</w:t>
      </w:r>
      <w:r>
        <w:rPr>
          <w:b/>
          <w:bCs/>
          <w:i/>
          <w:iCs/>
          <w:color w:val="auto"/>
          <w:sz w:val="23"/>
          <w:szCs w:val="23"/>
        </w:rPr>
        <w:t>год) - итоговый</w:t>
      </w:r>
      <w:r>
        <w:rPr>
          <w:color w:val="auto"/>
          <w:sz w:val="23"/>
          <w:szCs w:val="23"/>
        </w:rPr>
        <w:t xml:space="preserve">: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анализ итогов реализации Программы развития;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оценка полученных результатов;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распространение положительного опыта; </w:t>
      </w:r>
    </w:p>
    <w:p w:rsidR="00F936F3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определение перспектив дальнейшего развития. </w:t>
      </w:r>
    </w:p>
    <w:p w:rsidR="00234381" w:rsidRDefault="00F936F3" w:rsidP="0011045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Данная Программа развития даёт представление о перспективах дальнейшего развития Дома детского творчества как целостного воспитательно-образовательного пространства. Она представляет собой краткое описание перспектив развития нашего учреждения, дальнейший путь движения сложившейся воспитательно-образовательной системы </w:t>
      </w:r>
      <w:proofErr w:type="gramStart"/>
      <w:r>
        <w:rPr>
          <w:color w:val="auto"/>
          <w:sz w:val="23"/>
          <w:szCs w:val="23"/>
        </w:rPr>
        <w:t>к</w:t>
      </w:r>
      <w:proofErr w:type="gramEnd"/>
      <w:r>
        <w:rPr>
          <w:color w:val="auto"/>
          <w:sz w:val="23"/>
          <w:szCs w:val="23"/>
        </w:rPr>
        <w:t xml:space="preserve"> её качественно обнов</w:t>
      </w:r>
    </w:p>
    <w:p w:rsidR="00BF2F2E" w:rsidRDefault="00BF2F2E" w:rsidP="00110459">
      <w:pPr>
        <w:pStyle w:val="Default"/>
        <w:rPr>
          <w:color w:val="auto"/>
          <w:sz w:val="23"/>
          <w:szCs w:val="23"/>
        </w:rPr>
      </w:pPr>
    </w:p>
    <w:p w:rsidR="00BF2F2E" w:rsidRDefault="00BF2F2E" w:rsidP="00110459">
      <w:pPr>
        <w:pStyle w:val="Default"/>
        <w:rPr>
          <w:color w:val="auto"/>
          <w:sz w:val="23"/>
          <w:szCs w:val="23"/>
        </w:rPr>
      </w:pPr>
      <w:r>
        <w:rPr>
          <w:b/>
          <w:bCs/>
          <w:sz w:val="23"/>
          <w:szCs w:val="23"/>
        </w:rPr>
        <w:t>4. ПЛАН МЕРОПРИЯТИЙ ПО РЕАЛИЗАЦИИ ПРОГРАММЫ РАЗВИТИЯ ДД</w:t>
      </w:r>
      <w:r w:rsidR="003F2D98">
        <w:rPr>
          <w:b/>
          <w:bCs/>
          <w:sz w:val="23"/>
          <w:szCs w:val="23"/>
        </w:rPr>
        <w:t>Ю</w:t>
      </w:r>
      <w:r>
        <w:rPr>
          <w:b/>
          <w:bCs/>
          <w:sz w:val="23"/>
          <w:szCs w:val="23"/>
        </w:rPr>
        <w:t xml:space="preserve"> </w:t>
      </w:r>
    </w:p>
    <w:tbl>
      <w:tblPr>
        <w:tblpPr w:leftFromText="180" w:rightFromText="180" w:vertAnchor="text" w:horzAnchor="margin" w:tblpXSpec="center" w:tblpY="176"/>
        <w:tblW w:w="1130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913"/>
        <w:gridCol w:w="760"/>
        <w:gridCol w:w="850"/>
        <w:gridCol w:w="851"/>
        <w:gridCol w:w="1984"/>
        <w:gridCol w:w="1545"/>
        <w:gridCol w:w="15"/>
        <w:gridCol w:w="850"/>
      </w:tblGrid>
      <w:tr w:rsidR="005B2BB3" w:rsidTr="005B2BB3">
        <w:trPr>
          <w:trHeight w:val="254"/>
        </w:trPr>
        <w:tc>
          <w:tcPr>
            <w:tcW w:w="534" w:type="dxa"/>
          </w:tcPr>
          <w:p w:rsidR="005B2BB3" w:rsidRDefault="005B2BB3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3913" w:type="dxa"/>
          </w:tcPr>
          <w:p w:rsidR="005B2BB3" w:rsidRDefault="005B2BB3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</w:t>
            </w:r>
          </w:p>
          <w:p w:rsidR="005B2BB3" w:rsidRDefault="005B2BB3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мероприятий </w:t>
            </w:r>
          </w:p>
        </w:tc>
        <w:tc>
          <w:tcPr>
            <w:tcW w:w="760" w:type="dxa"/>
          </w:tcPr>
          <w:p w:rsidR="005B2BB3" w:rsidRDefault="005B2BB3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2025 </w:t>
            </w:r>
          </w:p>
        </w:tc>
        <w:tc>
          <w:tcPr>
            <w:tcW w:w="850" w:type="dxa"/>
          </w:tcPr>
          <w:p w:rsidR="005B2BB3" w:rsidRDefault="005B2BB3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2026 </w:t>
            </w:r>
          </w:p>
        </w:tc>
        <w:tc>
          <w:tcPr>
            <w:tcW w:w="851" w:type="dxa"/>
          </w:tcPr>
          <w:p w:rsidR="005B2BB3" w:rsidRDefault="005B2BB3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</w:t>
            </w:r>
          </w:p>
        </w:tc>
        <w:tc>
          <w:tcPr>
            <w:tcW w:w="1984" w:type="dxa"/>
          </w:tcPr>
          <w:p w:rsidR="005B2BB3" w:rsidRDefault="005B2BB3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</w:t>
            </w:r>
          </w:p>
          <w:p w:rsidR="005B2BB3" w:rsidRDefault="005B2BB3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финансирования 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5B2BB3" w:rsidRDefault="005B2BB3" w:rsidP="005B2B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5B2BB3" w:rsidRDefault="005B2BB3" w:rsidP="005B2BB3">
            <w:pPr>
              <w:pStyle w:val="Default"/>
              <w:rPr>
                <w:sz w:val="20"/>
                <w:szCs w:val="20"/>
              </w:rPr>
            </w:pPr>
          </w:p>
        </w:tc>
      </w:tr>
      <w:tr w:rsidR="005B2BB3" w:rsidTr="005B2BB3">
        <w:trPr>
          <w:trHeight w:val="215"/>
        </w:trPr>
        <w:tc>
          <w:tcPr>
            <w:tcW w:w="10437" w:type="dxa"/>
            <w:gridSpan w:val="7"/>
            <w:tcBorders>
              <w:right w:val="single" w:sz="4" w:space="0" w:color="auto"/>
            </w:tcBorders>
          </w:tcPr>
          <w:p w:rsidR="005B2BB3" w:rsidRDefault="005B2BB3" w:rsidP="005B2BB3">
            <w:pPr>
              <w:pStyle w:val="Default"/>
              <w:ind w:right="343"/>
              <w:rPr>
                <w:sz w:val="18"/>
                <w:szCs w:val="18"/>
              </w:rPr>
            </w:pPr>
            <w:r w:rsidRPr="005B2BB3">
              <w:rPr>
                <w:b/>
                <w:bCs/>
                <w:sz w:val="20"/>
                <w:szCs w:val="22"/>
              </w:rPr>
              <w:t xml:space="preserve">1. </w:t>
            </w:r>
            <w:r w:rsidRPr="005B2BB3">
              <w:rPr>
                <w:b/>
                <w:bCs/>
                <w:sz w:val="16"/>
                <w:szCs w:val="18"/>
              </w:rPr>
              <w:t xml:space="preserve">СОЗДАНИЕ УСЛОВИЙ ДЛЯ СОВЕРШЕНСТВОВАНИЯ КАЧЕСТВА ОБРАЗОВАТЕЛЬНОГО ПРОЦЕССА </w:t>
            </w:r>
            <w:r w:rsidRPr="005B2BB3">
              <w:rPr>
                <w:b/>
                <w:bCs/>
                <w:sz w:val="14"/>
                <w:szCs w:val="18"/>
              </w:rPr>
              <w:t xml:space="preserve">УЧРЕЖДЕНИЯ </w:t>
            </w: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</w:tcBorders>
          </w:tcPr>
          <w:p w:rsidR="005B2BB3" w:rsidRDefault="005B2BB3" w:rsidP="005B2BB3">
            <w:pPr>
              <w:pStyle w:val="Default"/>
              <w:ind w:right="343"/>
              <w:rPr>
                <w:sz w:val="18"/>
                <w:szCs w:val="18"/>
              </w:rPr>
            </w:pPr>
          </w:p>
        </w:tc>
      </w:tr>
      <w:tr w:rsidR="005B2BB3" w:rsidTr="005B2BB3">
        <w:trPr>
          <w:trHeight w:val="107"/>
        </w:trPr>
        <w:tc>
          <w:tcPr>
            <w:tcW w:w="10437" w:type="dxa"/>
            <w:gridSpan w:val="7"/>
            <w:tcBorders>
              <w:bottom w:val="nil"/>
              <w:right w:val="single" w:sz="4" w:space="0" w:color="auto"/>
            </w:tcBorders>
          </w:tcPr>
          <w:p w:rsidR="005B2BB3" w:rsidRDefault="005B2BB3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Совершенствование </w:t>
            </w: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системы обеспечения оценки качества образования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B2BB3" w:rsidRDefault="005B2BB3" w:rsidP="005B2BB3">
            <w:pPr>
              <w:pStyle w:val="Default"/>
              <w:rPr>
                <w:sz w:val="23"/>
                <w:szCs w:val="23"/>
              </w:rPr>
            </w:pPr>
          </w:p>
        </w:tc>
      </w:tr>
      <w:tr w:rsidR="00C66569" w:rsidTr="005B2BB3">
        <w:trPr>
          <w:trHeight w:val="639"/>
        </w:trPr>
        <w:tc>
          <w:tcPr>
            <w:tcW w:w="534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913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совершенствования содержания и технологий образовательного процесса в детском объединении и учреждении в целом </w:t>
            </w:r>
          </w:p>
        </w:tc>
        <w:tc>
          <w:tcPr>
            <w:tcW w:w="760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ДДЮ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</w:tcBorders>
          </w:tcPr>
          <w:p w:rsidR="00C66569" w:rsidRDefault="00C66569" w:rsidP="005B2BB3">
            <w:pPr>
              <w:rPr>
                <w:rFonts w:ascii="Times New Roman" w:hAnsi="Times New Roman" w:cs="Times New Roman"/>
                <w:color w:val="000000"/>
              </w:rPr>
            </w:pPr>
          </w:p>
          <w:p w:rsidR="00C66569" w:rsidRDefault="00C66569" w:rsidP="005B2BB3">
            <w:pPr>
              <w:rPr>
                <w:rFonts w:ascii="Times New Roman" w:hAnsi="Times New Roman" w:cs="Times New Roman"/>
                <w:color w:val="000000"/>
              </w:rPr>
            </w:pPr>
          </w:p>
          <w:p w:rsidR="00C66569" w:rsidRDefault="00C66569" w:rsidP="005B2BB3">
            <w:pPr>
              <w:rPr>
                <w:rFonts w:ascii="Times New Roman" w:hAnsi="Times New Roman" w:cs="Times New Roman"/>
                <w:color w:val="000000"/>
              </w:rPr>
            </w:pPr>
          </w:p>
          <w:p w:rsidR="00C66569" w:rsidRDefault="00C66569" w:rsidP="005B2BB3">
            <w:pPr>
              <w:rPr>
                <w:rFonts w:ascii="Times New Roman" w:hAnsi="Times New Roman" w:cs="Times New Roman"/>
                <w:color w:val="000000"/>
              </w:rPr>
            </w:pP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</w:p>
        </w:tc>
      </w:tr>
      <w:tr w:rsidR="00C66569" w:rsidTr="005B2BB3">
        <w:trPr>
          <w:trHeight w:val="374"/>
        </w:trPr>
        <w:tc>
          <w:tcPr>
            <w:tcW w:w="534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</w:t>
            </w:r>
          </w:p>
        </w:tc>
        <w:tc>
          <w:tcPr>
            <w:tcW w:w="3913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системы диагностики уровня образовательных достижений обучающихся </w:t>
            </w:r>
          </w:p>
        </w:tc>
        <w:tc>
          <w:tcPr>
            <w:tcW w:w="760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</w:tcBorders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</w:p>
        </w:tc>
      </w:tr>
      <w:tr w:rsidR="00C66569" w:rsidTr="005B2BB3">
        <w:trPr>
          <w:trHeight w:val="374"/>
        </w:trPr>
        <w:tc>
          <w:tcPr>
            <w:tcW w:w="534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</w:t>
            </w:r>
          </w:p>
        </w:tc>
        <w:tc>
          <w:tcPr>
            <w:tcW w:w="3913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мониторинга качества образовательного процесса в учреждении </w:t>
            </w:r>
          </w:p>
        </w:tc>
        <w:tc>
          <w:tcPr>
            <w:tcW w:w="760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ДДЮ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</w:tcBorders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</w:p>
        </w:tc>
      </w:tr>
      <w:tr w:rsidR="00C66569" w:rsidTr="005B2BB3">
        <w:trPr>
          <w:trHeight w:val="1709"/>
        </w:trPr>
        <w:tc>
          <w:tcPr>
            <w:tcW w:w="534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3913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Расширение диапазона образовательных услуг в соответствии с запросами заказчиков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(детей, родителей, социальных партнеров, государства и общества)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различным направленностям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60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</w:t>
            </w:r>
          </w:p>
          <w:p w:rsidR="00C66569" w:rsidRDefault="00C66569" w:rsidP="005B2BB3">
            <w:pPr>
              <w:pStyle w:val="Default"/>
              <w:ind w:right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рация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ДДЮ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</w:tcBorders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</w:p>
        </w:tc>
      </w:tr>
      <w:tr w:rsidR="00C66569" w:rsidTr="005B2BB3">
        <w:trPr>
          <w:trHeight w:val="639"/>
        </w:trPr>
        <w:tc>
          <w:tcPr>
            <w:tcW w:w="534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913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банка данных по работе с детьми с ОВЗ.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Расширение банка психодиагностических методик работы детей с ОВЗ. </w:t>
            </w:r>
          </w:p>
        </w:tc>
        <w:tc>
          <w:tcPr>
            <w:tcW w:w="760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</w:tcPr>
          <w:p w:rsidR="00C66569" w:rsidRDefault="00C66569" w:rsidP="005B2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 </w:t>
            </w:r>
          </w:p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ДДЮ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</w:tcBorders>
          </w:tcPr>
          <w:p w:rsidR="00C66569" w:rsidRDefault="00C66569" w:rsidP="005B2BB3">
            <w:pPr>
              <w:pStyle w:val="Default"/>
              <w:rPr>
                <w:sz w:val="22"/>
                <w:szCs w:val="22"/>
              </w:rPr>
            </w:pPr>
          </w:p>
        </w:tc>
      </w:tr>
    </w:tbl>
    <w:tbl>
      <w:tblPr>
        <w:tblW w:w="11845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7"/>
        <w:gridCol w:w="3970"/>
        <w:gridCol w:w="709"/>
        <w:gridCol w:w="850"/>
        <w:gridCol w:w="239"/>
        <w:gridCol w:w="612"/>
        <w:gridCol w:w="1984"/>
        <w:gridCol w:w="1559"/>
        <w:gridCol w:w="1047"/>
        <w:gridCol w:w="308"/>
      </w:tblGrid>
      <w:tr w:rsidR="00BF2F2E" w:rsidTr="0000503C">
        <w:trPr>
          <w:gridAfter w:val="2"/>
          <w:wAfter w:w="1355" w:type="dxa"/>
          <w:trHeight w:val="420"/>
        </w:trPr>
        <w:tc>
          <w:tcPr>
            <w:tcW w:w="567" w:type="dxa"/>
          </w:tcPr>
          <w:p w:rsidR="00BF2F2E" w:rsidRDefault="00C6656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970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Обновлено содержание дополнительных общеобразовательных программ </w:t>
            </w:r>
          </w:p>
        </w:tc>
        <w:tc>
          <w:tcPr>
            <w:tcW w:w="709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</w:t>
            </w:r>
          </w:p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1559" w:type="dxa"/>
          </w:tcPr>
          <w:p w:rsidR="00BF2F2E" w:rsidRDefault="00C6656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</w:t>
            </w:r>
            <w:r w:rsidR="00C66569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F2F2E" w:rsidTr="0000503C">
        <w:trPr>
          <w:gridAfter w:val="2"/>
          <w:wAfter w:w="1355" w:type="dxa"/>
          <w:trHeight w:val="384"/>
        </w:trPr>
        <w:tc>
          <w:tcPr>
            <w:tcW w:w="567" w:type="dxa"/>
          </w:tcPr>
          <w:p w:rsidR="00BF2F2E" w:rsidRDefault="00C6656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970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</w:t>
            </w:r>
            <w:proofErr w:type="gramStart"/>
            <w:r>
              <w:rPr>
                <w:sz w:val="22"/>
                <w:szCs w:val="22"/>
              </w:rPr>
              <w:t>рейтинговой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оценки деятельности руководителей и педагогических работников ДД</w:t>
            </w:r>
            <w:r w:rsidR="00C66569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</w:tcPr>
          <w:p w:rsidR="00BF2F2E" w:rsidRDefault="00BF2F2E" w:rsidP="00110459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</w:t>
            </w:r>
          </w:p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1559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</w:t>
            </w:r>
            <w:r w:rsidR="00C66569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F2F2E" w:rsidTr="0000503C">
        <w:trPr>
          <w:gridAfter w:val="2"/>
          <w:wAfter w:w="1355" w:type="dxa"/>
          <w:trHeight w:val="417"/>
        </w:trPr>
        <w:tc>
          <w:tcPr>
            <w:tcW w:w="10490" w:type="dxa"/>
            <w:gridSpan w:val="8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Внедрение инновационных технологий для формирования у детей и подростков мотивации </w:t>
            </w:r>
          </w:p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к познанию, творчеству, здоровому образу жизни, социальной успешности и профессионального самоопределения </w:t>
            </w:r>
          </w:p>
        </w:tc>
      </w:tr>
      <w:tr w:rsidR="005C65E4" w:rsidTr="0000503C">
        <w:trPr>
          <w:gridAfter w:val="2"/>
          <w:wAfter w:w="1355" w:type="dxa"/>
          <w:trHeight w:val="656"/>
        </w:trPr>
        <w:tc>
          <w:tcPr>
            <w:tcW w:w="567" w:type="dxa"/>
            <w:tcBorders>
              <w:right w:val="single" w:sz="4" w:space="0" w:color="auto"/>
            </w:tcBorders>
          </w:tcPr>
          <w:p w:rsidR="005C65E4" w:rsidRDefault="00C6656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left w:val="single" w:sz="4" w:space="0" w:color="auto"/>
            </w:tcBorders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комплекса мероприятий для обучающихся и родителей по пропаганде здорового образа жизни, по обеспечению здоровье сбережения</w:t>
            </w:r>
          </w:p>
        </w:tc>
        <w:tc>
          <w:tcPr>
            <w:tcW w:w="709" w:type="dxa"/>
          </w:tcPr>
          <w:p w:rsidR="005C65E4" w:rsidRDefault="005C65E4" w:rsidP="00110459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 </w:t>
            </w:r>
          </w:p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ция ДД</w:t>
            </w:r>
            <w:r w:rsidR="00C66569"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F2F2E" w:rsidTr="0000503C">
        <w:trPr>
          <w:gridAfter w:val="2"/>
          <w:wAfter w:w="1355" w:type="dxa"/>
          <w:trHeight w:val="929"/>
        </w:trPr>
        <w:tc>
          <w:tcPr>
            <w:tcW w:w="567" w:type="dxa"/>
          </w:tcPr>
          <w:p w:rsidR="00BF2F2E" w:rsidRDefault="00C6656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BF2F2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круглых столов, семинаров, конференций, конкурсов, выставок и др., совместно с отделом образования, отделом культуры, спорта, молодежной политики администрации МО  и социумом. </w:t>
            </w:r>
          </w:p>
        </w:tc>
        <w:tc>
          <w:tcPr>
            <w:tcW w:w="709" w:type="dxa"/>
          </w:tcPr>
          <w:p w:rsidR="00BF2F2E" w:rsidRDefault="00BF2F2E" w:rsidP="00110459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 w:rsidR="00C6656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</w:t>
            </w:r>
            <w:r w:rsidR="00C66569">
              <w:rPr>
                <w:sz w:val="22"/>
                <w:szCs w:val="22"/>
              </w:rPr>
              <w:t>ДЮ</w:t>
            </w:r>
          </w:p>
        </w:tc>
      </w:tr>
      <w:tr w:rsidR="00BF2F2E" w:rsidTr="0000503C">
        <w:trPr>
          <w:gridAfter w:val="2"/>
          <w:wAfter w:w="1355" w:type="dxa"/>
          <w:trHeight w:val="268"/>
        </w:trPr>
        <w:tc>
          <w:tcPr>
            <w:tcW w:w="10490" w:type="dxa"/>
            <w:gridSpan w:val="8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Совершенствование воспитательной системы ДД</w:t>
            </w:r>
            <w:r w:rsidR="00C66569">
              <w:rPr>
                <w:b/>
                <w:bCs/>
                <w:i/>
                <w:iCs/>
                <w:sz w:val="23"/>
                <w:szCs w:val="23"/>
              </w:rPr>
              <w:t>Ю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для творческого потенциала ребёнка, воспитания гражданственности, формирование социальной компетенции личности </w:t>
            </w:r>
          </w:p>
        </w:tc>
      </w:tr>
      <w:tr w:rsidR="00BF2F2E" w:rsidTr="0000503C">
        <w:trPr>
          <w:gridAfter w:val="2"/>
          <w:wAfter w:w="1355" w:type="dxa"/>
          <w:trHeight w:val="519"/>
        </w:trPr>
        <w:tc>
          <w:tcPr>
            <w:tcW w:w="567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C66569">
              <w:rPr>
                <w:sz w:val="23"/>
                <w:szCs w:val="23"/>
              </w:rPr>
              <w:t>0</w:t>
            </w:r>
          </w:p>
        </w:tc>
        <w:tc>
          <w:tcPr>
            <w:tcW w:w="3970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Отработка содержания и форм проведения организационно-массовых мероприятий для участников образовательного процесса ДД</w:t>
            </w:r>
            <w:r w:rsidR="00C66569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BF2F2E" w:rsidRDefault="00C6656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педагоги, методист</w:t>
            </w:r>
            <w:r w:rsidR="00BF2F2E">
              <w:rPr>
                <w:sz w:val="22"/>
                <w:szCs w:val="22"/>
              </w:rPr>
              <w:t xml:space="preserve"> ДД</w:t>
            </w:r>
            <w:r>
              <w:rPr>
                <w:sz w:val="22"/>
                <w:szCs w:val="22"/>
              </w:rPr>
              <w:t>Ю</w:t>
            </w:r>
          </w:p>
        </w:tc>
      </w:tr>
      <w:tr w:rsidR="00BF2F2E" w:rsidTr="0000503C">
        <w:trPr>
          <w:gridAfter w:val="2"/>
          <w:wAfter w:w="1355" w:type="dxa"/>
          <w:trHeight w:val="669"/>
        </w:trPr>
        <w:tc>
          <w:tcPr>
            <w:tcW w:w="567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C66569">
              <w:rPr>
                <w:sz w:val="23"/>
                <w:szCs w:val="23"/>
              </w:rPr>
              <w:t>1</w:t>
            </w:r>
          </w:p>
        </w:tc>
        <w:tc>
          <w:tcPr>
            <w:tcW w:w="3970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Участие обучающихся ДД</w:t>
            </w:r>
            <w:r w:rsidR="00C66569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 в конкурсах, фестивалях и праздниках разного уровня (муниципального, регионального, всероссийского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709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</w:p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бюджет, гранты </w:t>
            </w:r>
          </w:p>
        </w:tc>
        <w:tc>
          <w:tcPr>
            <w:tcW w:w="1559" w:type="dxa"/>
          </w:tcPr>
          <w:p w:rsidR="00BF2F2E" w:rsidRDefault="005D0316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педагоги, методист</w:t>
            </w:r>
            <w:r w:rsidR="00BF2F2E">
              <w:rPr>
                <w:sz w:val="22"/>
                <w:szCs w:val="22"/>
              </w:rPr>
              <w:t xml:space="preserve"> ДД</w:t>
            </w:r>
            <w:r>
              <w:rPr>
                <w:sz w:val="22"/>
                <w:szCs w:val="22"/>
              </w:rPr>
              <w:t>Ю</w:t>
            </w:r>
          </w:p>
        </w:tc>
      </w:tr>
      <w:tr w:rsidR="00BF2F2E" w:rsidTr="0000503C">
        <w:trPr>
          <w:gridAfter w:val="2"/>
          <w:wAfter w:w="1355" w:type="dxa"/>
          <w:trHeight w:val="520"/>
        </w:trPr>
        <w:tc>
          <w:tcPr>
            <w:tcW w:w="567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5D0316">
              <w:rPr>
                <w:sz w:val="23"/>
                <w:szCs w:val="23"/>
              </w:rPr>
              <w:t>2</w:t>
            </w:r>
          </w:p>
        </w:tc>
        <w:tc>
          <w:tcPr>
            <w:tcW w:w="3970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</w:t>
            </w:r>
            <w:proofErr w:type="gramStart"/>
            <w:r>
              <w:rPr>
                <w:sz w:val="22"/>
                <w:szCs w:val="22"/>
              </w:rPr>
              <w:t>учрежденческого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авторского фонда (фотоархив </w:t>
            </w:r>
            <w:proofErr w:type="gramEnd"/>
          </w:p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видеоматериалы, издательская деятельность) </w:t>
            </w:r>
          </w:p>
        </w:tc>
        <w:tc>
          <w:tcPr>
            <w:tcW w:w="709" w:type="dxa"/>
          </w:tcPr>
          <w:p w:rsidR="00BF2F2E" w:rsidRDefault="00BF2F2E" w:rsidP="00110459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</w:t>
            </w:r>
          </w:p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1559" w:type="dxa"/>
          </w:tcPr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 </w:t>
            </w:r>
          </w:p>
          <w:p w:rsidR="00BF2F2E" w:rsidRDefault="00BF2F2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ция ДД</w:t>
            </w:r>
            <w:r w:rsidR="005D0316">
              <w:rPr>
                <w:sz w:val="22"/>
                <w:szCs w:val="22"/>
              </w:rPr>
              <w:t>Ю</w:t>
            </w:r>
          </w:p>
        </w:tc>
      </w:tr>
      <w:tr w:rsidR="00BF2F2E" w:rsidTr="0000503C">
        <w:trPr>
          <w:gridAfter w:val="2"/>
          <w:wAfter w:w="1355" w:type="dxa"/>
          <w:trHeight w:val="90"/>
        </w:trPr>
        <w:tc>
          <w:tcPr>
            <w:tcW w:w="10490" w:type="dxa"/>
            <w:gridSpan w:val="8"/>
          </w:tcPr>
          <w:p w:rsidR="00BF2F2E" w:rsidRDefault="00BF2F2E" w:rsidP="0011045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СОЗДАНИЕ УСЛОВИЙ ДЛЯ ЭФФЕКТИВНОГО УПРАВЛЕНИЯ ДЕЯТЕЛЬНОСТЬЮ ДД</w:t>
            </w:r>
            <w:r w:rsidR="005D0316">
              <w:rPr>
                <w:b/>
                <w:bCs/>
                <w:sz w:val="20"/>
                <w:szCs w:val="20"/>
              </w:rPr>
              <w:t>Ю</w:t>
            </w:r>
          </w:p>
        </w:tc>
      </w:tr>
      <w:tr w:rsidR="00BF2F2E" w:rsidTr="0000503C">
        <w:trPr>
          <w:gridAfter w:val="2"/>
          <w:wAfter w:w="1355" w:type="dxa"/>
          <w:trHeight w:val="259"/>
        </w:trPr>
        <w:tc>
          <w:tcPr>
            <w:tcW w:w="10490" w:type="dxa"/>
            <w:gridSpan w:val="8"/>
          </w:tcPr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Обновление нормативно-правовой базы ДД</w:t>
            </w:r>
            <w:r w:rsidR="005D0316">
              <w:rPr>
                <w:b/>
                <w:bCs/>
                <w:i/>
                <w:iCs/>
                <w:sz w:val="23"/>
                <w:szCs w:val="23"/>
              </w:rPr>
              <w:t>Ю</w:t>
            </w:r>
          </w:p>
          <w:p w:rsidR="00BF2F2E" w:rsidRDefault="00BF2F2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Совершенствование системы управления учреждением </w:t>
            </w:r>
          </w:p>
        </w:tc>
      </w:tr>
      <w:tr w:rsidR="005C65E4" w:rsidTr="0000503C">
        <w:trPr>
          <w:gridAfter w:val="2"/>
          <w:wAfter w:w="1355" w:type="dxa"/>
          <w:trHeight w:val="657"/>
        </w:trPr>
        <w:tc>
          <w:tcPr>
            <w:tcW w:w="567" w:type="dxa"/>
            <w:tcBorders>
              <w:right w:val="single" w:sz="4" w:space="0" w:color="auto"/>
            </w:tcBorders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628AE">
              <w:rPr>
                <w:sz w:val="22"/>
                <w:szCs w:val="22"/>
              </w:rPr>
              <w:t>1</w:t>
            </w:r>
            <w:r w:rsidR="005D0316">
              <w:rPr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left w:val="single" w:sz="4" w:space="0" w:color="auto"/>
            </w:tcBorders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информационно-аналитической системы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применением ИКТ - технологий, </w:t>
            </w:r>
            <w:proofErr w:type="gramStart"/>
            <w:r>
              <w:rPr>
                <w:sz w:val="22"/>
                <w:szCs w:val="22"/>
              </w:rPr>
              <w:t>обеспечивающей</w:t>
            </w:r>
            <w:proofErr w:type="gramEnd"/>
            <w:r>
              <w:rPr>
                <w:sz w:val="22"/>
                <w:szCs w:val="22"/>
              </w:rPr>
              <w:t xml:space="preserve"> доступность, открытость и гласность</w:t>
            </w:r>
          </w:p>
        </w:tc>
        <w:tc>
          <w:tcPr>
            <w:tcW w:w="709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V </w:t>
            </w:r>
          </w:p>
        </w:tc>
        <w:tc>
          <w:tcPr>
            <w:tcW w:w="850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ДД</w:t>
            </w:r>
            <w:r w:rsidR="005D0316">
              <w:rPr>
                <w:sz w:val="22"/>
                <w:szCs w:val="22"/>
              </w:rPr>
              <w:t>Ю</w:t>
            </w:r>
          </w:p>
        </w:tc>
      </w:tr>
      <w:tr w:rsidR="005C65E4" w:rsidTr="0000503C">
        <w:trPr>
          <w:gridAfter w:val="2"/>
          <w:wAfter w:w="1355" w:type="dxa"/>
          <w:trHeight w:val="268"/>
        </w:trPr>
        <w:tc>
          <w:tcPr>
            <w:tcW w:w="10490" w:type="dxa"/>
            <w:gridSpan w:val="8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Определение педагогической маркетинговой ориентации, стратегии и тактики развития деятельности учреждения </w:t>
            </w:r>
          </w:p>
        </w:tc>
      </w:tr>
      <w:tr w:rsidR="006628AE" w:rsidTr="0000503C">
        <w:trPr>
          <w:gridAfter w:val="2"/>
          <w:wAfter w:w="1355" w:type="dxa"/>
          <w:trHeight w:val="519"/>
        </w:trPr>
        <w:tc>
          <w:tcPr>
            <w:tcW w:w="567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5D0316">
              <w:rPr>
                <w:sz w:val="23"/>
                <w:szCs w:val="23"/>
              </w:rPr>
              <w:t>4</w:t>
            </w:r>
          </w:p>
        </w:tc>
        <w:tc>
          <w:tcPr>
            <w:tcW w:w="3970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возможного ассортимента образовательных услуг на основе изучения социальных потребностей и запросов потребителей </w:t>
            </w:r>
          </w:p>
        </w:tc>
        <w:tc>
          <w:tcPr>
            <w:tcW w:w="709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</w:t>
            </w:r>
            <w:r w:rsidR="005D0316">
              <w:rPr>
                <w:sz w:val="22"/>
                <w:szCs w:val="22"/>
              </w:rPr>
              <w:t>Ю</w:t>
            </w:r>
          </w:p>
        </w:tc>
      </w:tr>
      <w:tr w:rsidR="006628AE" w:rsidTr="0000503C">
        <w:trPr>
          <w:gridAfter w:val="2"/>
          <w:wAfter w:w="1355" w:type="dxa"/>
          <w:trHeight w:val="426"/>
        </w:trPr>
        <w:tc>
          <w:tcPr>
            <w:tcW w:w="567" w:type="dxa"/>
            <w:tcBorders>
              <w:right w:val="single" w:sz="4" w:space="0" w:color="auto"/>
            </w:tcBorders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5D0316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  <w:tcBorders>
              <w:left w:val="single" w:sz="4" w:space="0" w:color="auto"/>
            </w:tcBorders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Совершенствование и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интегрированных связей ДД</w:t>
            </w:r>
            <w:r w:rsidR="005D0316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, изучение потенциала образовательных учреждений – социальных партнеров - с целью взаимодействия и формирования единого образовательного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пространства.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</w:t>
            </w:r>
            <w:r w:rsidR="005D0316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628AE" w:rsidTr="0000503C">
        <w:trPr>
          <w:gridAfter w:val="2"/>
          <w:wAfter w:w="1355" w:type="dxa"/>
          <w:trHeight w:val="657"/>
        </w:trPr>
        <w:tc>
          <w:tcPr>
            <w:tcW w:w="567" w:type="dxa"/>
          </w:tcPr>
          <w:p w:rsidR="005C65E4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3970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проектов финансово-сметной документации о расходовании бюджетных средств на организацию и проведение мероприятий согласно плану работы учреждения </w:t>
            </w:r>
          </w:p>
        </w:tc>
        <w:tc>
          <w:tcPr>
            <w:tcW w:w="709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</w:t>
            </w:r>
          </w:p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1559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методисты </w:t>
            </w:r>
          </w:p>
        </w:tc>
      </w:tr>
      <w:tr w:rsidR="006628AE" w:rsidTr="0000503C">
        <w:trPr>
          <w:gridAfter w:val="2"/>
          <w:wAfter w:w="1355" w:type="dxa"/>
          <w:trHeight w:val="792"/>
        </w:trPr>
        <w:tc>
          <w:tcPr>
            <w:tcW w:w="567" w:type="dxa"/>
          </w:tcPr>
          <w:p w:rsidR="005C65E4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  <w:r w:rsidR="005C65E4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ведение </w:t>
            </w:r>
          </w:p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пакета договорных документов </w:t>
            </w:r>
          </w:p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социальном партнерстве с образовательными учреждениями, </w:t>
            </w:r>
          </w:p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организациями и учреждениями  района </w:t>
            </w:r>
          </w:p>
        </w:tc>
        <w:tc>
          <w:tcPr>
            <w:tcW w:w="709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5C65E4" w:rsidRDefault="005C65E4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</w:t>
            </w:r>
          </w:p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1559" w:type="dxa"/>
          </w:tcPr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</w:p>
          <w:p w:rsidR="005C65E4" w:rsidRDefault="005C65E4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</w:t>
            </w:r>
            <w:r w:rsidR="005D0316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628AE" w:rsidTr="0000503C">
        <w:trPr>
          <w:gridAfter w:val="2"/>
          <w:wAfter w:w="1355" w:type="dxa"/>
          <w:trHeight w:val="792"/>
        </w:trPr>
        <w:tc>
          <w:tcPr>
            <w:tcW w:w="567" w:type="dxa"/>
            <w:tcBorders>
              <w:left w:val="nil"/>
            </w:tcBorders>
          </w:tcPr>
          <w:p w:rsidR="006628AE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6628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рекламно-информационного обеспечения деятельности ДД</w:t>
            </w:r>
            <w:r w:rsidR="005D0316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0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851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Внебюджетное финансирование </w:t>
            </w:r>
          </w:p>
        </w:tc>
        <w:tc>
          <w:tcPr>
            <w:tcW w:w="1559" w:type="dxa"/>
            <w:tcBorders>
              <w:right w:val="nil"/>
            </w:tcBorders>
          </w:tcPr>
          <w:p w:rsidR="006628AE" w:rsidRPr="006628AE" w:rsidRDefault="006628AE" w:rsidP="00110459">
            <w:pPr>
              <w:pStyle w:val="Default"/>
              <w:rPr>
                <w:sz w:val="22"/>
                <w:szCs w:val="22"/>
              </w:rPr>
            </w:pPr>
            <w:r w:rsidRPr="006628AE">
              <w:rPr>
                <w:sz w:val="22"/>
                <w:szCs w:val="22"/>
              </w:rPr>
              <w:t xml:space="preserve">Администрация </w:t>
            </w:r>
          </w:p>
          <w:p w:rsidR="006628AE" w:rsidRPr="006628AE" w:rsidRDefault="006628AE" w:rsidP="00110459">
            <w:pPr>
              <w:pStyle w:val="Default"/>
              <w:rPr>
                <w:sz w:val="22"/>
                <w:szCs w:val="22"/>
              </w:rPr>
            </w:pPr>
            <w:r w:rsidRPr="006628AE">
              <w:rPr>
                <w:sz w:val="22"/>
                <w:szCs w:val="22"/>
              </w:rPr>
              <w:t>ДД</w:t>
            </w:r>
            <w:r w:rsidR="005D0316">
              <w:rPr>
                <w:sz w:val="22"/>
                <w:szCs w:val="22"/>
              </w:rPr>
              <w:t>Ю</w:t>
            </w:r>
          </w:p>
        </w:tc>
      </w:tr>
      <w:tr w:rsidR="006628AE" w:rsidTr="0000503C">
        <w:trPr>
          <w:gridAfter w:val="2"/>
          <w:wAfter w:w="1355" w:type="dxa"/>
          <w:trHeight w:val="110"/>
        </w:trPr>
        <w:tc>
          <w:tcPr>
            <w:tcW w:w="10490" w:type="dxa"/>
            <w:gridSpan w:val="8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Совершенствование методического обеспечения деятельности ДД</w:t>
            </w:r>
            <w:r w:rsidR="005D0316">
              <w:rPr>
                <w:b/>
                <w:bCs/>
                <w:i/>
                <w:iCs/>
                <w:sz w:val="23"/>
                <w:szCs w:val="23"/>
              </w:rPr>
              <w:t>Ю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6628AE" w:rsidTr="0000503C">
        <w:trPr>
          <w:gridAfter w:val="2"/>
          <w:wAfter w:w="1355" w:type="dxa"/>
          <w:trHeight w:val="639"/>
        </w:trPr>
        <w:tc>
          <w:tcPr>
            <w:tcW w:w="567" w:type="dxa"/>
          </w:tcPr>
          <w:p w:rsidR="006628AE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  <w:r w:rsidR="006628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проведения на базе ДД</w:t>
            </w:r>
            <w:r w:rsidR="005D0316">
              <w:rPr>
                <w:sz w:val="22"/>
                <w:szCs w:val="22"/>
              </w:rPr>
              <w:t xml:space="preserve">Ю </w:t>
            </w:r>
            <w:r>
              <w:rPr>
                <w:sz w:val="22"/>
                <w:szCs w:val="22"/>
              </w:rPr>
              <w:t xml:space="preserve">совещаний, семинаров,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мастер-классов, конкурсов для учреждений района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ind w:right="1472"/>
              <w:rPr>
                <w:sz w:val="23"/>
                <w:szCs w:val="23"/>
              </w:rPr>
            </w:pP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ДД</w:t>
            </w:r>
            <w:r w:rsidR="005D0316">
              <w:rPr>
                <w:sz w:val="23"/>
                <w:szCs w:val="23"/>
              </w:rPr>
              <w:t>Ю</w:t>
            </w:r>
          </w:p>
        </w:tc>
      </w:tr>
      <w:tr w:rsidR="006628AE" w:rsidTr="0000503C">
        <w:trPr>
          <w:gridAfter w:val="2"/>
          <w:wAfter w:w="1355" w:type="dxa"/>
          <w:trHeight w:val="498"/>
        </w:trPr>
        <w:tc>
          <w:tcPr>
            <w:tcW w:w="567" w:type="dxa"/>
          </w:tcPr>
          <w:p w:rsidR="006628AE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6628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региональных совещаниях, конкурсах и конференциях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дополнительному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образованию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ДД</w:t>
            </w:r>
            <w:r w:rsidR="005D0316"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6628AE" w:rsidTr="0000503C">
        <w:trPr>
          <w:gridAfter w:val="2"/>
          <w:wAfter w:w="1355" w:type="dxa"/>
          <w:trHeight w:val="365"/>
        </w:trPr>
        <w:tc>
          <w:tcPr>
            <w:tcW w:w="567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D0316">
              <w:rPr>
                <w:sz w:val="23"/>
                <w:szCs w:val="23"/>
              </w:rPr>
              <w:t>1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мониторинга качества деятельности учреждения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дополнительного образования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ДД</w:t>
            </w:r>
            <w:r w:rsidR="005D0316"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6628AE" w:rsidTr="0000503C">
        <w:trPr>
          <w:gridAfter w:val="2"/>
          <w:wAfter w:w="1355" w:type="dxa"/>
          <w:trHeight w:val="499"/>
        </w:trPr>
        <w:tc>
          <w:tcPr>
            <w:tcW w:w="567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D0316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Пополнение методического фонда по организации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дополнительного образования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воспитания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ДД</w:t>
            </w:r>
            <w:r w:rsidR="005D0316"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6628AE" w:rsidTr="0000503C">
        <w:trPr>
          <w:gridAfter w:val="2"/>
          <w:wAfter w:w="1355" w:type="dxa"/>
          <w:trHeight w:val="310"/>
        </w:trPr>
        <w:tc>
          <w:tcPr>
            <w:tcW w:w="567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D0316">
              <w:rPr>
                <w:sz w:val="23"/>
                <w:szCs w:val="23"/>
              </w:rPr>
              <w:t>3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Комплектование методических фондов на электронных носителях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Финансирование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требуется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ДД</w:t>
            </w:r>
            <w:r w:rsidR="005D0316">
              <w:rPr>
                <w:sz w:val="23"/>
                <w:szCs w:val="23"/>
              </w:rPr>
              <w:t>Ю</w:t>
            </w:r>
          </w:p>
        </w:tc>
      </w:tr>
      <w:tr w:rsidR="006628AE" w:rsidTr="0000503C">
        <w:trPr>
          <w:gridAfter w:val="2"/>
          <w:wAfter w:w="1355" w:type="dxa"/>
          <w:trHeight w:val="261"/>
        </w:trPr>
        <w:tc>
          <w:tcPr>
            <w:tcW w:w="10490" w:type="dxa"/>
            <w:gridSpan w:val="8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Развитие педагогического ресурса средствами повышения профессионально </w:t>
            </w: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-п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едагогической компетенции работников </w:t>
            </w:r>
          </w:p>
        </w:tc>
      </w:tr>
      <w:tr w:rsidR="006628AE" w:rsidTr="0000503C">
        <w:trPr>
          <w:gridAfter w:val="2"/>
          <w:wAfter w:w="1355" w:type="dxa"/>
          <w:trHeight w:val="632"/>
        </w:trPr>
        <w:tc>
          <w:tcPr>
            <w:tcW w:w="567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5D0316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квалификации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педагогических кадров путем прохождения курсов,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участия в семинарах, конференциях.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Местный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ДД</w:t>
            </w:r>
            <w:r w:rsidR="005D0316"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6628AE" w:rsidTr="0000503C">
        <w:trPr>
          <w:gridAfter w:val="2"/>
          <w:wAfter w:w="1355" w:type="dxa"/>
          <w:trHeight w:val="374"/>
        </w:trPr>
        <w:tc>
          <w:tcPr>
            <w:tcW w:w="567" w:type="dxa"/>
          </w:tcPr>
          <w:p w:rsidR="006628AE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</w:t>
            </w:r>
            <w:r w:rsidR="006628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Участию </w:t>
            </w:r>
            <w:r>
              <w:rPr>
                <w:sz w:val="20"/>
                <w:szCs w:val="20"/>
              </w:rPr>
              <w:t xml:space="preserve">педагогических кадров </w:t>
            </w:r>
            <w:r>
              <w:rPr>
                <w:sz w:val="22"/>
                <w:szCs w:val="22"/>
              </w:rPr>
              <w:t xml:space="preserve">в конкурсах профессионального мастерства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Местный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ДД</w:t>
            </w:r>
            <w:r w:rsidR="005D0316"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6628AE" w:rsidTr="0000503C">
        <w:trPr>
          <w:gridAfter w:val="2"/>
          <w:wAfter w:w="1355" w:type="dxa"/>
          <w:trHeight w:val="2101"/>
        </w:trPr>
        <w:tc>
          <w:tcPr>
            <w:tcW w:w="567" w:type="dxa"/>
          </w:tcPr>
          <w:p w:rsidR="006628AE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6628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педагогических кадров к работе с детьми с ОВЗ.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-Повышение персональной компетентности педагогов МБУДО ДДТ по вопросам работы с детьми с ОВЗ, и их родителями (через систему педсоветов, семинаров, конференций, повышение квалификации и т.п.).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-Знакомство педагогов с научными данными о психологических особенностях и методических приемах, эффективных при работе с детьми с ОВЗ.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-Обсуждение и обмен опытом работы педагогами учреждения по вопросу работы с детьми с ОВЗ.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ДД</w:t>
            </w:r>
            <w:r w:rsidR="005D0316"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6628AE" w:rsidTr="0000503C">
        <w:trPr>
          <w:gridAfter w:val="2"/>
          <w:wAfter w:w="1355" w:type="dxa"/>
          <w:trHeight w:val="1152"/>
        </w:trPr>
        <w:tc>
          <w:tcPr>
            <w:tcW w:w="567" w:type="dxa"/>
            <w:tcBorders>
              <w:left w:val="nil"/>
            </w:tcBorders>
          </w:tcPr>
          <w:p w:rsidR="006628AE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  <w:r w:rsidR="006628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персонального портфолио педагогов учреждения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Финансирование не требуется </w:t>
            </w:r>
          </w:p>
        </w:tc>
        <w:tc>
          <w:tcPr>
            <w:tcW w:w="1559" w:type="dxa"/>
            <w:tcBorders>
              <w:right w:val="nil"/>
            </w:tcBorders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ДД</w:t>
            </w:r>
            <w:r w:rsidR="005D0316">
              <w:rPr>
                <w:sz w:val="23"/>
                <w:szCs w:val="23"/>
              </w:rPr>
              <w:t>Ю</w:t>
            </w:r>
          </w:p>
        </w:tc>
      </w:tr>
      <w:tr w:rsidR="006628AE" w:rsidTr="0000503C">
        <w:trPr>
          <w:gridAfter w:val="2"/>
          <w:wAfter w:w="1355" w:type="dxa"/>
          <w:trHeight w:val="886"/>
        </w:trPr>
        <w:tc>
          <w:tcPr>
            <w:tcW w:w="567" w:type="dxa"/>
            <w:tcBorders>
              <w:left w:val="nil"/>
            </w:tcBorders>
          </w:tcPr>
          <w:p w:rsidR="006628AE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  <w:r w:rsidR="006628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Подбор педагогических кадров для реализации новых видов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образовательных услуг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Местный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 </w:t>
            </w:r>
          </w:p>
        </w:tc>
        <w:tc>
          <w:tcPr>
            <w:tcW w:w="1559" w:type="dxa"/>
            <w:tcBorders>
              <w:right w:val="nil"/>
            </w:tcBorders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ДД</w:t>
            </w:r>
            <w:r w:rsidR="005D0316">
              <w:rPr>
                <w:sz w:val="23"/>
                <w:szCs w:val="23"/>
              </w:rPr>
              <w:t>Ю</w:t>
            </w:r>
          </w:p>
        </w:tc>
      </w:tr>
      <w:tr w:rsidR="006628AE" w:rsidTr="0000503C">
        <w:trPr>
          <w:gridAfter w:val="2"/>
          <w:wAfter w:w="1355" w:type="dxa"/>
          <w:trHeight w:val="261"/>
        </w:trPr>
        <w:tc>
          <w:tcPr>
            <w:tcW w:w="10490" w:type="dxa"/>
            <w:gridSpan w:val="8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Формирование информационно-коммуникативного пространства для обеспечения образовательного процесса </w:t>
            </w:r>
            <w:r>
              <w:rPr>
                <w:b/>
                <w:bCs/>
                <w:sz w:val="23"/>
                <w:szCs w:val="23"/>
              </w:rPr>
              <w:t>в ДД</w:t>
            </w:r>
            <w:r w:rsidR="005D0316">
              <w:rPr>
                <w:b/>
                <w:bCs/>
                <w:sz w:val="23"/>
                <w:szCs w:val="23"/>
              </w:rPr>
              <w:t>Ю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и системе образования района </w:t>
            </w:r>
          </w:p>
        </w:tc>
      </w:tr>
      <w:tr w:rsidR="006628AE" w:rsidTr="0000503C">
        <w:trPr>
          <w:gridAfter w:val="2"/>
          <w:wAfter w:w="1355" w:type="dxa"/>
          <w:trHeight w:val="242"/>
        </w:trPr>
        <w:tc>
          <w:tcPr>
            <w:tcW w:w="567" w:type="dxa"/>
          </w:tcPr>
          <w:p w:rsidR="006628AE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="006628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доступа педагогов к российским информационным ресурсам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ДД</w:t>
            </w:r>
            <w:r w:rsidR="005D0316">
              <w:rPr>
                <w:sz w:val="22"/>
                <w:szCs w:val="22"/>
              </w:rPr>
              <w:t>Ю</w:t>
            </w:r>
          </w:p>
        </w:tc>
      </w:tr>
      <w:tr w:rsidR="006628AE" w:rsidTr="0000503C">
        <w:trPr>
          <w:gridAfter w:val="2"/>
          <w:wAfter w:w="1355" w:type="dxa"/>
          <w:trHeight w:val="374"/>
        </w:trPr>
        <w:tc>
          <w:tcPr>
            <w:tcW w:w="567" w:type="dxa"/>
          </w:tcPr>
          <w:p w:rsidR="006628AE" w:rsidRDefault="005D0316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6628AE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Включение ИК</w:t>
            </w:r>
            <w:proofErr w:type="gramStart"/>
            <w:r>
              <w:rPr>
                <w:sz w:val="22"/>
                <w:szCs w:val="22"/>
              </w:rPr>
              <w:t>Т-</w:t>
            </w:r>
            <w:proofErr w:type="gramEnd"/>
            <w:r>
              <w:rPr>
                <w:sz w:val="22"/>
                <w:szCs w:val="22"/>
              </w:rPr>
              <w:t xml:space="preserve"> технологий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учебно-воспитательный процесс ДД</w:t>
            </w:r>
            <w:r w:rsidR="005D0316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ДД</w:t>
            </w:r>
            <w:r w:rsidR="005D0316">
              <w:rPr>
                <w:sz w:val="22"/>
                <w:szCs w:val="22"/>
              </w:rPr>
              <w:t>Ю</w:t>
            </w:r>
          </w:p>
        </w:tc>
      </w:tr>
      <w:tr w:rsidR="006628AE" w:rsidTr="0000503C">
        <w:trPr>
          <w:gridAfter w:val="2"/>
          <w:wAfter w:w="1355" w:type="dxa"/>
          <w:trHeight w:val="507"/>
        </w:trPr>
        <w:tc>
          <w:tcPr>
            <w:tcW w:w="567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F2D98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обмена информацией с образовательными учреждениями,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другими организациями и социальными партнерами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ДД</w:t>
            </w:r>
            <w:r w:rsidR="005D0316">
              <w:rPr>
                <w:sz w:val="22"/>
                <w:szCs w:val="22"/>
              </w:rPr>
              <w:t>Ю</w:t>
            </w:r>
          </w:p>
        </w:tc>
      </w:tr>
      <w:tr w:rsidR="006628AE" w:rsidTr="0000503C">
        <w:trPr>
          <w:gridAfter w:val="2"/>
          <w:wAfter w:w="1355" w:type="dxa"/>
          <w:trHeight w:val="366"/>
        </w:trPr>
        <w:tc>
          <w:tcPr>
            <w:tcW w:w="567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F2D9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сайта ДД</w:t>
            </w:r>
            <w:r w:rsidR="005D0316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едином</w:t>
            </w:r>
            <w:proofErr w:type="gramEnd"/>
            <w:r>
              <w:rPr>
                <w:sz w:val="22"/>
                <w:szCs w:val="22"/>
              </w:rPr>
              <w:t xml:space="preserve"> информационном образовательном </w:t>
            </w:r>
          </w:p>
          <w:p w:rsidR="006628AE" w:rsidRDefault="006628AE" w:rsidP="0011045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пространстве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Финансирование не требуется </w:t>
            </w:r>
          </w:p>
        </w:tc>
        <w:tc>
          <w:tcPr>
            <w:tcW w:w="1559" w:type="dxa"/>
          </w:tcPr>
          <w:p w:rsidR="006628AE" w:rsidRDefault="006628AE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ДД</w:t>
            </w:r>
            <w:r w:rsidR="005D0316">
              <w:rPr>
                <w:sz w:val="23"/>
                <w:szCs w:val="23"/>
              </w:rPr>
              <w:t>Ю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6628AE" w:rsidTr="0000503C">
        <w:trPr>
          <w:gridAfter w:val="2"/>
          <w:wAfter w:w="1355" w:type="dxa"/>
          <w:trHeight w:val="88"/>
        </w:trPr>
        <w:tc>
          <w:tcPr>
            <w:tcW w:w="10490" w:type="dxa"/>
            <w:gridSpan w:val="8"/>
          </w:tcPr>
          <w:p w:rsidR="006628AE" w:rsidRDefault="006628AE" w:rsidP="0011045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СОВЕРШЕНСТВОВАНИЕ МАТЕРИАЛЬНО-ТЕХНИЧЕСКОГО ОСНАЩЕНИЯ </w:t>
            </w:r>
          </w:p>
        </w:tc>
      </w:tr>
      <w:tr w:rsidR="00025609" w:rsidTr="0000503C">
        <w:trPr>
          <w:trHeight w:val="1078"/>
        </w:trPr>
        <w:tc>
          <w:tcPr>
            <w:tcW w:w="567" w:type="dxa"/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F2D98">
              <w:rPr>
                <w:sz w:val="23"/>
                <w:szCs w:val="23"/>
              </w:rPr>
              <w:t>3</w:t>
            </w:r>
          </w:p>
        </w:tc>
        <w:tc>
          <w:tcPr>
            <w:tcW w:w="3970" w:type="dxa"/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Укрепление материально-технической базы ДД</w:t>
            </w:r>
            <w:r w:rsidR="005D0316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 (приобретение </w:t>
            </w:r>
            <w:proofErr w:type="gramEnd"/>
          </w:p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оргтехники</w:t>
            </w:r>
            <w:r w:rsidR="003F2D9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025609" w:rsidRDefault="00025609" w:rsidP="00110459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</w:p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и внебюджетные средства, гранты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25609" w:rsidRDefault="003F2D98" w:rsidP="00110459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Администрация ДДЮ</w:t>
            </w: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025609" w:rsidRDefault="00025609" w:rsidP="00110459">
            <w:pPr>
              <w:pStyle w:val="Default"/>
              <w:ind w:right="963"/>
              <w:rPr>
                <w:sz w:val="22"/>
                <w:szCs w:val="22"/>
              </w:rPr>
            </w:pPr>
          </w:p>
        </w:tc>
      </w:tr>
      <w:tr w:rsidR="00025609" w:rsidTr="0000503C">
        <w:trPr>
          <w:trHeight w:val="507"/>
        </w:trPr>
        <w:tc>
          <w:tcPr>
            <w:tcW w:w="567" w:type="dxa"/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3F2D98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санитарно-гигиенических условий для реализации образовательного процесса в соответствии с требованиями СанПин </w:t>
            </w:r>
          </w:p>
        </w:tc>
        <w:tc>
          <w:tcPr>
            <w:tcW w:w="709" w:type="dxa"/>
          </w:tcPr>
          <w:p w:rsidR="00025609" w:rsidRDefault="00025609" w:rsidP="00110459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</w:p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25609" w:rsidRDefault="00025609" w:rsidP="00005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ДД</w:t>
            </w:r>
            <w:r w:rsidR="0000503C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 xml:space="preserve">, учредители </w:t>
            </w: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</w:p>
        </w:tc>
      </w:tr>
      <w:tr w:rsidR="00025609" w:rsidTr="0000503C">
        <w:trPr>
          <w:trHeight w:val="498"/>
        </w:trPr>
        <w:tc>
          <w:tcPr>
            <w:tcW w:w="567" w:type="dxa"/>
          </w:tcPr>
          <w:p w:rsidR="00025609" w:rsidRDefault="003F2D98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  <w:r w:rsidR="00025609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Создание медиатеки (приобретение, обработка, использование и хранение </w:t>
            </w:r>
            <w:proofErr w:type="gramEnd"/>
          </w:p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аудио-, видеоматериалов) </w:t>
            </w:r>
          </w:p>
        </w:tc>
        <w:tc>
          <w:tcPr>
            <w:tcW w:w="709" w:type="dxa"/>
          </w:tcPr>
          <w:p w:rsidR="00025609" w:rsidRDefault="00025609" w:rsidP="00110459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V </w:t>
            </w:r>
          </w:p>
        </w:tc>
        <w:tc>
          <w:tcPr>
            <w:tcW w:w="1089" w:type="dxa"/>
            <w:gridSpan w:val="2"/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1984" w:type="dxa"/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</w:p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и внебюджетные </w:t>
            </w:r>
            <w:r>
              <w:rPr>
                <w:sz w:val="22"/>
                <w:szCs w:val="22"/>
              </w:rPr>
              <w:lastRenderedPageBreak/>
              <w:t xml:space="preserve">средства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25609" w:rsidRDefault="00025609" w:rsidP="00005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Администрация ДД</w:t>
            </w:r>
            <w:r w:rsidR="0000503C">
              <w:rPr>
                <w:sz w:val="22"/>
                <w:szCs w:val="22"/>
              </w:rPr>
              <w:t>Ю</w:t>
            </w: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</w:p>
        </w:tc>
      </w:tr>
      <w:tr w:rsidR="00025609" w:rsidTr="0000503C">
        <w:trPr>
          <w:gridAfter w:val="1"/>
          <w:wAfter w:w="308" w:type="dxa"/>
          <w:trHeight w:val="1437"/>
        </w:trPr>
        <w:tc>
          <w:tcPr>
            <w:tcW w:w="567" w:type="dxa"/>
            <w:tcBorders>
              <w:bottom w:val="single" w:sz="4" w:space="0" w:color="auto"/>
            </w:tcBorders>
          </w:tcPr>
          <w:p w:rsidR="00025609" w:rsidRDefault="003F2D98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36</w:t>
            </w:r>
            <w:r w:rsidR="00025609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материально-технических условий для работы с детьми с ОВЗ. </w:t>
            </w:r>
          </w:p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обеспечение материально-технических условий (безбарьерной предметной образовательной среды, специального учебного оборудования, оборудования для использования тех или иных методов, приемов, технологий, информационно-коммуникативной среды, санитарное обеспечение)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  <w:tc>
          <w:tcPr>
            <w:tcW w:w="612" w:type="dxa"/>
            <w:tcBorders>
              <w:bottom w:val="single" w:sz="4" w:space="0" w:color="auto"/>
              <w:right w:val="single" w:sz="4" w:space="0" w:color="auto"/>
            </w:tcBorders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3"/>
                <w:szCs w:val="23"/>
              </w:rPr>
              <w:t>V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</w:p>
          <w:p w:rsidR="00025609" w:rsidRDefault="00025609" w:rsidP="0011045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и внебюджетные средства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ДДТ </w:t>
            </w:r>
          </w:p>
        </w:tc>
        <w:tc>
          <w:tcPr>
            <w:tcW w:w="1047" w:type="dxa"/>
            <w:tcBorders>
              <w:left w:val="single" w:sz="4" w:space="0" w:color="auto"/>
            </w:tcBorders>
          </w:tcPr>
          <w:p w:rsidR="00025609" w:rsidRDefault="00025609" w:rsidP="0011045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3F2D98" w:rsidRDefault="003F2D98" w:rsidP="00110459">
      <w:pPr>
        <w:pStyle w:val="Default"/>
        <w:rPr>
          <w:b/>
          <w:bCs/>
          <w:sz w:val="28"/>
          <w:szCs w:val="28"/>
        </w:rPr>
      </w:pPr>
    </w:p>
    <w:p w:rsidR="003F2D98" w:rsidRPr="0000503C" w:rsidRDefault="003F2D98" w:rsidP="00110459">
      <w:pPr>
        <w:pStyle w:val="Default"/>
        <w:rPr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00503C">
        <w:rPr>
          <w:b/>
          <w:bCs/>
          <w:szCs w:val="28"/>
        </w:rPr>
        <w:t xml:space="preserve">РИСКИ ВОЗМОЖНЫЕ ПРИ РЕАЛИЗАЦИИ ПРОГРАММЫ РАЗВИТИЯ ДДЮ </w:t>
      </w:r>
    </w:p>
    <w:p w:rsidR="003F2D98" w:rsidRDefault="003F2D98" w:rsidP="0011045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Риски и </w:t>
      </w:r>
      <w:proofErr w:type="gramStart"/>
      <w:r>
        <w:rPr>
          <w:b/>
          <w:bCs/>
          <w:i/>
          <w:iCs/>
          <w:sz w:val="23"/>
          <w:szCs w:val="23"/>
        </w:rPr>
        <w:t>ограничении</w:t>
      </w:r>
      <w:proofErr w:type="gramEnd"/>
      <w:r>
        <w:rPr>
          <w:b/>
          <w:bCs/>
          <w:i/>
          <w:iCs/>
          <w:sz w:val="23"/>
          <w:szCs w:val="23"/>
        </w:rPr>
        <w:t xml:space="preserve">. </w:t>
      </w:r>
    </w:p>
    <w:p w:rsidR="003F2D98" w:rsidRDefault="003F2D98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Недостаточный уровень мотивации субъектов образовательного процесса к обучению </w:t>
      </w:r>
    </w:p>
    <w:p w:rsidR="003F2D98" w:rsidRDefault="003F2D98" w:rsidP="001104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творческой среде. Недостаточная поддержка из местного бюджета. </w:t>
      </w:r>
    </w:p>
    <w:p w:rsidR="003F2D98" w:rsidRDefault="003F2D98" w:rsidP="0011045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Мероприятия по снижению и устранению рисков. </w:t>
      </w:r>
    </w:p>
    <w:p w:rsidR="003F2D98" w:rsidRDefault="003F2D98" w:rsidP="00110459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1. Проведение психологических тренингов для педагогов и учащихся. </w:t>
      </w:r>
    </w:p>
    <w:p w:rsidR="003F2D98" w:rsidRDefault="003F2D98" w:rsidP="00110459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2. Системное просвещение родителей. </w:t>
      </w:r>
    </w:p>
    <w:p w:rsidR="003F2D98" w:rsidRDefault="003F2D98" w:rsidP="00110459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3. Привлечение внебюджетных средств. </w:t>
      </w:r>
    </w:p>
    <w:p w:rsidR="003F2D98" w:rsidRDefault="003F2D98" w:rsidP="00110459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4. </w:t>
      </w:r>
      <w:r>
        <w:rPr>
          <w:sz w:val="23"/>
          <w:szCs w:val="23"/>
        </w:rPr>
        <w:t xml:space="preserve">Участие в конкурсах, грантах. </w:t>
      </w:r>
    </w:p>
    <w:p w:rsidR="003F2D98" w:rsidRDefault="003F2D98" w:rsidP="00110459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5. </w:t>
      </w:r>
      <w:r>
        <w:rPr>
          <w:sz w:val="23"/>
          <w:szCs w:val="23"/>
        </w:rPr>
        <w:t xml:space="preserve">Увеличение срока реализации программы. </w:t>
      </w:r>
    </w:p>
    <w:p w:rsidR="00BF2F2E" w:rsidRPr="006C65CD" w:rsidRDefault="00BF2F2E" w:rsidP="00110459">
      <w:pPr>
        <w:pStyle w:val="Default"/>
      </w:pPr>
    </w:p>
    <w:sectPr w:rsidR="00BF2F2E" w:rsidRPr="006C65CD" w:rsidSect="0011045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08D268"/>
    <w:multiLevelType w:val="hybridMultilevel"/>
    <w:tmpl w:val="2A1032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4F7D3E"/>
    <w:multiLevelType w:val="hybridMultilevel"/>
    <w:tmpl w:val="46FB51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21FC55D"/>
    <w:multiLevelType w:val="hybridMultilevel"/>
    <w:tmpl w:val="1E024B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D968E86"/>
    <w:multiLevelType w:val="hybridMultilevel"/>
    <w:tmpl w:val="E53440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689C4B3"/>
    <w:multiLevelType w:val="hybridMultilevel"/>
    <w:tmpl w:val="8AA007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DA8AD65"/>
    <w:multiLevelType w:val="hybridMultilevel"/>
    <w:tmpl w:val="CE2DEB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BC3356"/>
    <w:multiLevelType w:val="hybridMultilevel"/>
    <w:tmpl w:val="4F3E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6A1753"/>
    <w:multiLevelType w:val="hybridMultilevel"/>
    <w:tmpl w:val="FD1E026E"/>
    <w:lvl w:ilvl="0" w:tplc="9CDC138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9DD1AAF"/>
    <w:multiLevelType w:val="hybridMultilevel"/>
    <w:tmpl w:val="D1C27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C86AE6"/>
    <w:multiLevelType w:val="hybridMultilevel"/>
    <w:tmpl w:val="6778B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08B2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45523"/>
    <w:multiLevelType w:val="hybridMultilevel"/>
    <w:tmpl w:val="DD708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031FBB"/>
    <w:multiLevelType w:val="hybridMultilevel"/>
    <w:tmpl w:val="EC6EE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7070FD1"/>
    <w:multiLevelType w:val="hybridMultilevel"/>
    <w:tmpl w:val="04FC871C"/>
    <w:lvl w:ilvl="0" w:tplc="3A06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C0A19D"/>
    <w:multiLevelType w:val="hybridMultilevel"/>
    <w:tmpl w:val="549EA2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B780455"/>
    <w:multiLevelType w:val="hybridMultilevel"/>
    <w:tmpl w:val="A502EF9C"/>
    <w:lvl w:ilvl="0" w:tplc="023C2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18683E"/>
    <w:multiLevelType w:val="hybridMultilevel"/>
    <w:tmpl w:val="D9D205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7C2FBE"/>
    <w:multiLevelType w:val="hybridMultilevel"/>
    <w:tmpl w:val="A502EF9C"/>
    <w:lvl w:ilvl="0" w:tplc="023C2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B0782C"/>
    <w:multiLevelType w:val="hybridMultilevel"/>
    <w:tmpl w:val="14902302"/>
    <w:lvl w:ilvl="0" w:tplc="0AFCC1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A265A"/>
    <w:multiLevelType w:val="hybridMultilevel"/>
    <w:tmpl w:val="0F32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BF72C5"/>
    <w:multiLevelType w:val="hybridMultilevel"/>
    <w:tmpl w:val="5B10E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B02F39"/>
    <w:multiLevelType w:val="hybridMultilevel"/>
    <w:tmpl w:val="EC5AEE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0BA1970"/>
    <w:multiLevelType w:val="hybridMultilevel"/>
    <w:tmpl w:val="27D45C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2B50EB9"/>
    <w:multiLevelType w:val="multilevel"/>
    <w:tmpl w:val="D6F40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E410037"/>
    <w:multiLevelType w:val="hybridMultilevel"/>
    <w:tmpl w:val="BE30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A6227"/>
    <w:multiLevelType w:val="hybridMultilevel"/>
    <w:tmpl w:val="75B2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5B1FC0"/>
    <w:multiLevelType w:val="hybridMultilevel"/>
    <w:tmpl w:val="A502EF9C"/>
    <w:lvl w:ilvl="0" w:tplc="023C2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A2203F"/>
    <w:multiLevelType w:val="hybridMultilevel"/>
    <w:tmpl w:val="6778B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08B2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7E7BC"/>
    <w:multiLevelType w:val="hybridMultilevel"/>
    <w:tmpl w:val="7108A6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6AE2A34"/>
    <w:multiLevelType w:val="hybridMultilevel"/>
    <w:tmpl w:val="9AFE8A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2C5CE6"/>
    <w:multiLevelType w:val="hybridMultilevel"/>
    <w:tmpl w:val="A502EF9C"/>
    <w:lvl w:ilvl="0" w:tplc="023C2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36FBAD"/>
    <w:multiLevelType w:val="hybridMultilevel"/>
    <w:tmpl w:val="56668E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0F42B72"/>
    <w:multiLevelType w:val="hybridMultilevel"/>
    <w:tmpl w:val="BF62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6974BD"/>
    <w:multiLevelType w:val="hybridMultilevel"/>
    <w:tmpl w:val="EC21FD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DBA41B3"/>
    <w:multiLevelType w:val="hybridMultilevel"/>
    <w:tmpl w:val="749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3520A"/>
    <w:multiLevelType w:val="hybridMultilevel"/>
    <w:tmpl w:val="FB06D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509B8"/>
    <w:multiLevelType w:val="hybridMultilevel"/>
    <w:tmpl w:val="35A6A8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1A20A4"/>
    <w:multiLevelType w:val="hybridMultilevel"/>
    <w:tmpl w:val="BBB0FC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F0120E7"/>
    <w:multiLevelType w:val="hybridMultilevel"/>
    <w:tmpl w:val="C9E6F890"/>
    <w:lvl w:ilvl="0" w:tplc="9CDC13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9"/>
  </w:num>
  <w:num w:numId="4">
    <w:abstractNumId w:val="25"/>
  </w:num>
  <w:num w:numId="5">
    <w:abstractNumId w:val="19"/>
  </w:num>
  <w:num w:numId="6">
    <w:abstractNumId w:val="15"/>
  </w:num>
  <w:num w:numId="7">
    <w:abstractNumId w:val="16"/>
  </w:num>
  <w:num w:numId="8">
    <w:abstractNumId w:val="33"/>
  </w:num>
  <w:num w:numId="9">
    <w:abstractNumId w:val="22"/>
  </w:num>
  <w:num w:numId="10">
    <w:abstractNumId w:val="11"/>
  </w:num>
  <w:num w:numId="11">
    <w:abstractNumId w:val="35"/>
  </w:num>
  <w:num w:numId="12">
    <w:abstractNumId w:val="37"/>
  </w:num>
  <w:num w:numId="13">
    <w:abstractNumId w:val="17"/>
  </w:num>
  <w:num w:numId="14">
    <w:abstractNumId w:val="10"/>
  </w:num>
  <w:num w:numId="15">
    <w:abstractNumId w:val="28"/>
  </w:num>
  <w:num w:numId="16">
    <w:abstractNumId w:val="24"/>
  </w:num>
  <w:num w:numId="17">
    <w:abstractNumId w:val="8"/>
  </w:num>
  <w:num w:numId="18">
    <w:abstractNumId w:val="18"/>
  </w:num>
  <w:num w:numId="19">
    <w:abstractNumId w:val="7"/>
  </w:num>
  <w:num w:numId="20">
    <w:abstractNumId w:val="21"/>
  </w:num>
  <w:num w:numId="21">
    <w:abstractNumId w:val="23"/>
  </w:num>
  <w:num w:numId="22">
    <w:abstractNumId w:val="36"/>
  </w:num>
  <w:num w:numId="23">
    <w:abstractNumId w:val="9"/>
  </w:num>
  <w:num w:numId="24">
    <w:abstractNumId w:val="6"/>
  </w:num>
  <w:num w:numId="25">
    <w:abstractNumId w:val="12"/>
  </w:num>
  <w:num w:numId="26">
    <w:abstractNumId w:val="34"/>
  </w:num>
  <w:num w:numId="27">
    <w:abstractNumId w:val="31"/>
  </w:num>
  <w:num w:numId="28">
    <w:abstractNumId w:val="20"/>
  </w:num>
  <w:num w:numId="29">
    <w:abstractNumId w:val="4"/>
  </w:num>
  <w:num w:numId="30">
    <w:abstractNumId w:val="30"/>
  </w:num>
  <w:num w:numId="31">
    <w:abstractNumId w:val="0"/>
  </w:num>
  <w:num w:numId="32">
    <w:abstractNumId w:val="32"/>
  </w:num>
  <w:num w:numId="33">
    <w:abstractNumId w:val="13"/>
  </w:num>
  <w:num w:numId="34">
    <w:abstractNumId w:val="2"/>
  </w:num>
  <w:num w:numId="35">
    <w:abstractNumId w:val="5"/>
  </w:num>
  <w:num w:numId="36">
    <w:abstractNumId w:val="3"/>
  </w:num>
  <w:num w:numId="37">
    <w:abstractNumId w:val="1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BA"/>
    <w:rsid w:val="0000503C"/>
    <w:rsid w:val="0002275E"/>
    <w:rsid w:val="00025609"/>
    <w:rsid w:val="00031AAE"/>
    <w:rsid w:val="00037876"/>
    <w:rsid w:val="00071331"/>
    <w:rsid w:val="00096FDE"/>
    <w:rsid w:val="000A39D4"/>
    <w:rsid w:val="000F4FDD"/>
    <w:rsid w:val="000F56E6"/>
    <w:rsid w:val="00110459"/>
    <w:rsid w:val="001141A9"/>
    <w:rsid w:val="00153B1A"/>
    <w:rsid w:val="001616D2"/>
    <w:rsid w:val="001A26B7"/>
    <w:rsid w:val="001C1717"/>
    <w:rsid w:val="001F04A7"/>
    <w:rsid w:val="002021BB"/>
    <w:rsid w:val="00204A3B"/>
    <w:rsid w:val="00215A97"/>
    <w:rsid w:val="00220DE3"/>
    <w:rsid w:val="00234381"/>
    <w:rsid w:val="0024382C"/>
    <w:rsid w:val="002445E7"/>
    <w:rsid w:val="0025335C"/>
    <w:rsid w:val="00283743"/>
    <w:rsid w:val="002B26AD"/>
    <w:rsid w:val="002E2B12"/>
    <w:rsid w:val="00305702"/>
    <w:rsid w:val="00330EDE"/>
    <w:rsid w:val="003330AF"/>
    <w:rsid w:val="003735AD"/>
    <w:rsid w:val="00393771"/>
    <w:rsid w:val="00395F85"/>
    <w:rsid w:val="003C420D"/>
    <w:rsid w:val="003D2A5E"/>
    <w:rsid w:val="003D6DC5"/>
    <w:rsid w:val="003F2D98"/>
    <w:rsid w:val="00420135"/>
    <w:rsid w:val="00442B8C"/>
    <w:rsid w:val="00445982"/>
    <w:rsid w:val="00445BF5"/>
    <w:rsid w:val="00486444"/>
    <w:rsid w:val="004A5F2D"/>
    <w:rsid w:val="004B4B66"/>
    <w:rsid w:val="004C76BB"/>
    <w:rsid w:val="004E2554"/>
    <w:rsid w:val="00515266"/>
    <w:rsid w:val="00517304"/>
    <w:rsid w:val="005247D3"/>
    <w:rsid w:val="005333E6"/>
    <w:rsid w:val="005336E2"/>
    <w:rsid w:val="005600B1"/>
    <w:rsid w:val="005674DA"/>
    <w:rsid w:val="00570007"/>
    <w:rsid w:val="005866BE"/>
    <w:rsid w:val="005A6588"/>
    <w:rsid w:val="005B2BB3"/>
    <w:rsid w:val="005B7901"/>
    <w:rsid w:val="005C1FBD"/>
    <w:rsid w:val="005C65E4"/>
    <w:rsid w:val="005D0316"/>
    <w:rsid w:val="005D7086"/>
    <w:rsid w:val="005F2AB7"/>
    <w:rsid w:val="0062173F"/>
    <w:rsid w:val="00626F70"/>
    <w:rsid w:val="00630D36"/>
    <w:rsid w:val="00641ACD"/>
    <w:rsid w:val="006524DD"/>
    <w:rsid w:val="006628AE"/>
    <w:rsid w:val="00673DB1"/>
    <w:rsid w:val="00675BC3"/>
    <w:rsid w:val="00675FC8"/>
    <w:rsid w:val="006A40A3"/>
    <w:rsid w:val="006B478A"/>
    <w:rsid w:val="006C65CD"/>
    <w:rsid w:val="006D585B"/>
    <w:rsid w:val="006E5D7F"/>
    <w:rsid w:val="00702237"/>
    <w:rsid w:val="0072275A"/>
    <w:rsid w:val="007413A3"/>
    <w:rsid w:val="00782A68"/>
    <w:rsid w:val="00787A78"/>
    <w:rsid w:val="007F0F26"/>
    <w:rsid w:val="007F64E2"/>
    <w:rsid w:val="008031B6"/>
    <w:rsid w:val="008227C0"/>
    <w:rsid w:val="00886B93"/>
    <w:rsid w:val="008978D9"/>
    <w:rsid w:val="0090265A"/>
    <w:rsid w:val="00911A6D"/>
    <w:rsid w:val="0091396F"/>
    <w:rsid w:val="00947B93"/>
    <w:rsid w:val="00981AD5"/>
    <w:rsid w:val="009960B7"/>
    <w:rsid w:val="009C4B3A"/>
    <w:rsid w:val="009D519B"/>
    <w:rsid w:val="00A00B65"/>
    <w:rsid w:val="00A07096"/>
    <w:rsid w:val="00A131C7"/>
    <w:rsid w:val="00A3024C"/>
    <w:rsid w:val="00A34E1A"/>
    <w:rsid w:val="00A93B16"/>
    <w:rsid w:val="00A96D07"/>
    <w:rsid w:val="00AB5042"/>
    <w:rsid w:val="00AC5B5F"/>
    <w:rsid w:val="00AD6BF2"/>
    <w:rsid w:val="00AE2481"/>
    <w:rsid w:val="00AE6917"/>
    <w:rsid w:val="00B130D4"/>
    <w:rsid w:val="00B22E07"/>
    <w:rsid w:val="00B415BA"/>
    <w:rsid w:val="00B52BE5"/>
    <w:rsid w:val="00B62998"/>
    <w:rsid w:val="00BC2966"/>
    <w:rsid w:val="00BD3A93"/>
    <w:rsid w:val="00BD5EA2"/>
    <w:rsid w:val="00BE7E82"/>
    <w:rsid w:val="00BF2F2E"/>
    <w:rsid w:val="00C073FD"/>
    <w:rsid w:val="00C17770"/>
    <w:rsid w:val="00C17EE0"/>
    <w:rsid w:val="00C304FC"/>
    <w:rsid w:val="00C403E9"/>
    <w:rsid w:val="00C51F8C"/>
    <w:rsid w:val="00C57B89"/>
    <w:rsid w:val="00C66569"/>
    <w:rsid w:val="00C8735D"/>
    <w:rsid w:val="00CA6AA6"/>
    <w:rsid w:val="00CB5E4D"/>
    <w:rsid w:val="00CF0C6C"/>
    <w:rsid w:val="00D44B6C"/>
    <w:rsid w:val="00D751C7"/>
    <w:rsid w:val="00D97138"/>
    <w:rsid w:val="00DF63BD"/>
    <w:rsid w:val="00E06683"/>
    <w:rsid w:val="00E31C54"/>
    <w:rsid w:val="00E37516"/>
    <w:rsid w:val="00E94184"/>
    <w:rsid w:val="00E944A7"/>
    <w:rsid w:val="00E96419"/>
    <w:rsid w:val="00EA2D91"/>
    <w:rsid w:val="00ED471F"/>
    <w:rsid w:val="00F20CCE"/>
    <w:rsid w:val="00F408B6"/>
    <w:rsid w:val="00F53463"/>
    <w:rsid w:val="00F71D44"/>
    <w:rsid w:val="00F87E12"/>
    <w:rsid w:val="00F936F3"/>
    <w:rsid w:val="00FD450F"/>
    <w:rsid w:val="00FE0366"/>
    <w:rsid w:val="00FE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5BA"/>
    <w:pPr>
      <w:ind w:left="720"/>
      <w:contextualSpacing/>
    </w:pPr>
  </w:style>
  <w:style w:type="table" w:styleId="a4">
    <w:name w:val="Table Grid"/>
    <w:basedOn w:val="a1"/>
    <w:uiPriority w:val="59"/>
    <w:rsid w:val="00B41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096F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96F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5247D3"/>
    <w:rPr>
      <w:color w:val="0000FF" w:themeColor="hyperlink"/>
      <w:u w:val="single"/>
    </w:rPr>
  </w:style>
  <w:style w:type="paragraph" w:customStyle="1" w:styleId="Style21">
    <w:name w:val="Style21"/>
    <w:basedOn w:val="a"/>
    <w:uiPriority w:val="99"/>
    <w:rsid w:val="00F408B6"/>
    <w:pPr>
      <w:widowControl w:val="0"/>
      <w:autoSpaceDE w:val="0"/>
      <w:autoSpaceDN w:val="0"/>
      <w:adjustRightInd w:val="0"/>
      <w:spacing w:after="0" w:line="324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F40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F408B6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basedOn w:val="a0"/>
    <w:uiPriority w:val="99"/>
    <w:rsid w:val="00F408B6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3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0EDE"/>
    <w:rPr>
      <w:rFonts w:ascii="Tahoma" w:hAnsi="Tahoma" w:cs="Tahoma"/>
      <w:sz w:val="16"/>
      <w:szCs w:val="16"/>
    </w:rPr>
  </w:style>
  <w:style w:type="character" w:customStyle="1" w:styleId="FontStyle32">
    <w:name w:val="Font Style32"/>
    <w:basedOn w:val="a0"/>
    <w:uiPriority w:val="99"/>
    <w:rsid w:val="00C073FD"/>
    <w:rPr>
      <w:rFonts w:ascii="Arial" w:hAnsi="Arial" w:cs="Arial"/>
      <w:sz w:val="20"/>
      <w:szCs w:val="20"/>
    </w:rPr>
  </w:style>
  <w:style w:type="paragraph" w:customStyle="1" w:styleId="Default">
    <w:name w:val="Default"/>
    <w:rsid w:val="005B79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5152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ortschestvo@bk.ru" TargetMode="External"/><Relationship Id="rId5" Type="http://schemas.openxmlformats.org/officeDocument/2006/relationships/hyperlink" Target="http://tvortschestvo.kurganschoo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2022/2023</c:v>
                </c:pt>
                <c:pt idx="1">
                  <c:v>2023/2024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специальное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2022/2023</c:v>
                </c:pt>
                <c:pt idx="1">
                  <c:v>2023/2024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2022/2023</c:v>
                </c:pt>
                <c:pt idx="1">
                  <c:v>2023/2024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</c:ser>
        <c:shape val="cylinder"/>
        <c:axId val="76775808"/>
        <c:axId val="76777344"/>
        <c:axId val="0"/>
      </c:bar3DChart>
      <c:catAx>
        <c:axId val="76775808"/>
        <c:scaling>
          <c:orientation val="minMax"/>
        </c:scaling>
        <c:axPos val="b"/>
        <c:tickLblPos val="nextTo"/>
        <c:crossAx val="76777344"/>
        <c:crosses val="autoZero"/>
        <c:auto val="1"/>
        <c:lblAlgn val="ctr"/>
        <c:lblOffset val="100"/>
      </c:catAx>
      <c:valAx>
        <c:axId val="76777344"/>
        <c:scaling>
          <c:orientation val="minMax"/>
        </c:scaling>
        <c:axPos val="l"/>
        <c:majorGridlines/>
        <c:numFmt formatCode="General" sourceLinked="1"/>
        <c:tickLblPos val="nextTo"/>
        <c:crossAx val="767758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2823</TotalTime>
  <Pages>1</Pages>
  <Words>9376</Words>
  <Characters>53444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ДДЮ</dc:creator>
  <cp:keywords/>
  <dc:description/>
  <cp:lastModifiedBy>RONO</cp:lastModifiedBy>
  <cp:revision>32</cp:revision>
  <cp:lastPrinted>2001-12-31T19:37:00Z</cp:lastPrinted>
  <dcterms:created xsi:type="dcterms:W3CDTF">2020-07-20T12:01:00Z</dcterms:created>
  <dcterms:modified xsi:type="dcterms:W3CDTF">2001-12-31T20:10:00Z</dcterms:modified>
</cp:coreProperties>
</file>